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E8F" w:rsidRPr="008554DB" w:rsidRDefault="00483DF9" w:rsidP="00B61590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4DB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83DF9" w:rsidRPr="0022139A" w:rsidRDefault="00AA0D0C" w:rsidP="0022139A">
      <w:pPr>
        <w:pStyle w:val="a3"/>
        <w:numPr>
          <w:ilvl w:val="1"/>
          <w:numId w:val="2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39A">
        <w:rPr>
          <w:rFonts w:ascii="Times New Roman" w:hAnsi="Times New Roman" w:cs="Times New Roman"/>
          <w:b/>
          <w:sz w:val="28"/>
          <w:szCs w:val="28"/>
        </w:rPr>
        <w:t>Нормативная база реализации ППССЗ</w:t>
      </w:r>
    </w:p>
    <w:p w:rsidR="00966CDB" w:rsidRPr="008554DB" w:rsidRDefault="00966CDB" w:rsidP="00966CDB">
      <w:pPr>
        <w:spacing w:line="36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2045"/>
      <w:r w:rsidRPr="008554DB">
        <w:rPr>
          <w:rFonts w:ascii="Times New Roman" w:hAnsi="Times New Roman" w:cs="Times New Roman"/>
          <w:sz w:val="28"/>
          <w:szCs w:val="28"/>
        </w:rPr>
        <w:t>Настоящий учебный план программы подготовки специалистов среднего звена разработан на основе:</w:t>
      </w:r>
    </w:p>
    <w:p w:rsidR="00966CDB" w:rsidRPr="008554DB" w:rsidRDefault="00966CDB" w:rsidP="00966CDB">
      <w:pPr>
        <w:pStyle w:val="a3"/>
        <w:numPr>
          <w:ilvl w:val="0"/>
          <w:numId w:val="3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4DB">
        <w:rPr>
          <w:rFonts w:ascii="Times New Roman" w:hAnsi="Times New Roman" w:cs="Times New Roman"/>
          <w:sz w:val="28"/>
          <w:szCs w:val="28"/>
        </w:rPr>
        <w:t>Федерального Закона от 29.12.2012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4DB">
        <w:rPr>
          <w:rFonts w:ascii="Times New Roman" w:hAnsi="Times New Roman" w:cs="Times New Roman"/>
          <w:sz w:val="28"/>
          <w:szCs w:val="28"/>
        </w:rPr>
        <w:t>273-ФЗ «Об образовании в Российской Федерации»;</w:t>
      </w:r>
    </w:p>
    <w:p w:rsidR="00966CDB" w:rsidRPr="003F59EE" w:rsidRDefault="00966CDB" w:rsidP="00966CDB">
      <w:pPr>
        <w:pStyle w:val="a3"/>
        <w:numPr>
          <w:ilvl w:val="0"/>
          <w:numId w:val="3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59EE">
        <w:rPr>
          <w:rFonts w:ascii="Times New Roman" w:hAnsi="Times New Roman" w:cs="Times New Roman"/>
          <w:sz w:val="28"/>
          <w:szCs w:val="28"/>
        </w:rPr>
        <w:t xml:space="preserve">ФГОС СПО по специальности 40.02.01 Право и организация социального обеспечения, утверждённого приказом </w:t>
      </w:r>
      <w:proofErr w:type="spellStart"/>
      <w:r w:rsidRPr="003F59E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3F59EE">
        <w:rPr>
          <w:rFonts w:ascii="Times New Roman" w:hAnsi="Times New Roman" w:cs="Times New Roman"/>
          <w:sz w:val="28"/>
          <w:szCs w:val="28"/>
        </w:rPr>
        <w:t xml:space="preserve"> России от 12 мая 2014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59EE">
        <w:rPr>
          <w:rFonts w:ascii="Times New Roman" w:hAnsi="Times New Roman" w:cs="Times New Roman"/>
          <w:sz w:val="28"/>
          <w:szCs w:val="28"/>
        </w:rPr>
        <w:t>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59EE">
        <w:rPr>
          <w:rFonts w:ascii="Times New Roman" w:hAnsi="Times New Roman" w:cs="Times New Roman"/>
          <w:sz w:val="28"/>
          <w:szCs w:val="28"/>
        </w:rPr>
        <w:t>508, зарегистрированного в Минюсте РФ 29 июля 2014 г., регистрационный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59EE">
        <w:rPr>
          <w:rFonts w:ascii="Times New Roman" w:hAnsi="Times New Roman" w:cs="Times New Roman"/>
          <w:sz w:val="28"/>
          <w:szCs w:val="28"/>
        </w:rPr>
        <w:t xml:space="preserve">33324; </w:t>
      </w:r>
    </w:p>
    <w:p w:rsidR="00966CDB" w:rsidRPr="00D45186" w:rsidRDefault="00966CDB" w:rsidP="00966CDB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Министерства просвещения РФ от 17 мая 2022 г. № 336 «Об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г. № 1199 «Об утверждении перечней профессий и специальностей среднего профессионального </w:t>
      </w:r>
      <w:r>
        <w:rPr>
          <w:rFonts w:ascii="Times New Roman" w:hAnsi="Times New Roman" w:cs="Times New Roman"/>
          <w:sz w:val="28"/>
          <w:szCs w:val="28"/>
        </w:rPr>
        <w:t>образования», зарегистрирован</w:t>
      </w:r>
      <w:r w:rsidRPr="00D45186">
        <w:rPr>
          <w:rFonts w:ascii="Times New Roman" w:hAnsi="Times New Roman" w:cs="Times New Roman"/>
          <w:sz w:val="28"/>
          <w:szCs w:val="28"/>
        </w:rPr>
        <w:t xml:space="preserve"> в Минюсте РФ 17 июня 2022 г., регистрационный № 68887;</w:t>
      </w:r>
    </w:p>
    <w:p w:rsidR="00966CDB" w:rsidRPr="00137A7F" w:rsidRDefault="00966CDB" w:rsidP="00966CDB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7A7F">
        <w:rPr>
          <w:rFonts w:ascii="Times New Roman" w:hAnsi="Times New Roman" w:cs="Times New Roman"/>
          <w:sz w:val="28"/>
          <w:szCs w:val="28"/>
        </w:rPr>
        <w:t>Приказа Министерства образования и науки РФ от 2 июля 2013 г. № 513 «Об утверждении Перечня профессий рабочих, должностей служащих, по которым осуществляется профессионал</w:t>
      </w:r>
      <w:r>
        <w:rPr>
          <w:rFonts w:ascii="Times New Roman" w:hAnsi="Times New Roman" w:cs="Times New Roman"/>
          <w:sz w:val="28"/>
          <w:szCs w:val="28"/>
        </w:rPr>
        <w:t>ьное обучение», зарегистрирован</w:t>
      </w:r>
      <w:r w:rsidRPr="00137A7F">
        <w:rPr>
          <w:rFonts w:ascii="Times New Roman" w:hAnsi="Times New Roman" w:cs="Times New Roman"/>
          <w:sz w:val="28"/>
          <w:szCs w:val="28"/>
        </w:rPr>
        <w:t xml:space="preserve"> в Минюсте РФ 6 декабря 2013 г.,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137A7F">
        <w:rPr>
          <w:rFonts w:ascii="Times New Roman" w:hAnsi="Times New Roman" w:cs="Times New Roman"/>
          <w:sz w:val="28"/>
          <w:szCs w:val="28"/>
        </w:rPr>
        <w:t xml:space="preserve"> 30550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6CDB" w:rsidRPr="005F7F11" w:rsidRDefault="00966CDB" w:rsidP="00966CDB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7F11">
        <w:rPr>
          <w:rFonts w:ascii="Times New Roman" w:hAnsi="Times New Roman" w:cs="Times New Roman"/>
          <w:sz w:val="28"/>
          <w:szCs w:val="28"/>
        </w:rPr>
        <w:t xml:space="preserve">Приказа Министерства просвещения Российской Федерации от 24 августа 2022 г. № 762 «Об утверждении Порядка организации и осуществления образовательной деятельности по образовательным программам среднего </w:t>
      </w:r>
      <w:r w:rsidRPr="005F7F11">
        <w:rPr>
          <w:rFonts w:ascii="Times New Roman" w:hAnsi="Times New Roman" w:cs="Times New Roman"/>
          <w:sz w:val="28"/>
          <w:szCs w:val="28"/>
        </w:rPr>
        <w:lastRenderedPageBreak/>
        <w:t>профессионального образования», зарегистрирован Министерством юстиции Российской Федерации 21 сентября 2022 г. № 70167;</w:t>
      </w:r>
    </w:p>
    <w:p w:rsidR="00966CDB" w:rsidRPr="00D45186" w:rsidRDefault="00966CDB" w:rsidP="00966CDB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Министерства просвещения РФ от 8 ноября 2021 г. № 800 «Об утверждении Порядка проведения государственной итоговой аттестации по образовательным программам среднего профессионального образования», зарегистрирован в Минюсте РФ 7 декабря 2021 г.,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45186">
        <w:rPr>
          <w:rFonts w:ascii="Times New Roman" w:hAnsi="Times New Roman" w:cs="Times New Roman"/>
          <w:sz w:val="28"/>
          <w:szCs w:val="28"/>
        </w:rPr>
        <w:t xml:space="preserve"> 66211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6CDB" w:rsidRPr="00BC4256" w:rsidRDefault="00966CDB" w:rsidP="00966CDB">
      <w:pPr>
        <w:pStyle w:val="a3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4256">
        <w:rPr>
          <w:rFonts w:ascii="Times New Roman" w:hAnsi="Times New Roman" w:cs="Times New Roman"/>
          <w:sz w:val="28"/>
          <w:szCs w:val="28"/>
        </w:rPr>
        <w:t xml:space="preserve">Приказа Министерства науки и высшего образования Российской Федерации и Министерства просвещения Российской Федерации от 5 августа 2020 г. № 885/390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C4256">
        <w:rPr>
          <w:rFonts w:ascii="Times New Roman" w:hAnsi="Times New Roman" w:cs="Times New Roman"/>
          <w:sz w:val="28"/>
          <w:szCs w:val="28"/>
        </w:rPr>
        <w:t>О практической подготовке обучающихся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BC4256">
        <w:rPr>
          <w:rFonts w:ascii="Times New Roman" w:hAnsi="Times New Roman" w:cs="Times New Roman"/>
          <w:sz w:val="28"/>
          <w:szCs w:val="28"/>
        </w:rPr>
        <w:t>зарегистрирован Министерством юстиции Российской Федерации 11 сентября 2020 г., регистрационный № 59778;</w:t>
      </w:r>
    </w:p>
    <w:p w:rsidR="00966CDB" w:rsidRDefault="00966CDB" w:rsidP="00966CDB">
      <w:pPr>
        <w:pStyle w:val="a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5186">
        <w:rPr>
          <w:rFonts w:ascii="Times New Roman" w:hAnsi="Times New Roman" w:cs="Times New Roman"/>
          <w:sz w:val="28"/>
          <w:szCs w:val="28"/>
        </w:rPr>
        <w:t xml:space="preserve">Приказа Министерства науки и высшего образования РФ и Министерства просвещения РФ от 5 августа 2020 г. № 882/391 «Об организации и осуществлении образовательной деятельности при сетевой форме реализации образовательных программ», зарегистрировано в Минюсте РФ 10 сентября 2020 г., регистрационный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D45186">
        <w:rPr>
          <w:rFonts w:ascii="Times New Roman" w:hAnsi="Times New Roman" w:cs="Times New Roman"/>
          <w:sz w:val="28"/>
          <w:szCs w:val="28"/>
        </w:rPr>
        <w:t xml:space="preserve"> 59764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6CDB" w:rsidRPr="00AE6D83" w:rsidRDefault="00966CDB" w:rsidP="00966CDB">
      <w:pPr>
        <w:pStyle w:val="a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61A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ГОС </w:t>
      </w:r>
      <w:r w:rsidRPr="00F7361A">
        <w:rPr>
          <w:rFonts w:ascii="Times New Roman" w:hAnsi="Times New Roman" w:cs="Times New Roman"/>
          <w:sz w:val="28"/>
          <w:szCs w:val="28"/>
        </w:rPr>
        <w:t>среднего общего образования, утвержденн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F7361A">
        <w:rPr>
          <w:rFonts w:ascii="Times New Roman" w:hAnsi="Times New Roman" w:cs="Times New Roman"/>
          <w:sz w:val="28"/>
          <w:szCs w:val="28"/>
        </w:rPr>
        <w:t xml:space="preserve"> приказом Министерства образования и науки Российской Федерации от 17 мая 2012 г. № 413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7361A">
        <w:rPr>
          <w:rFonts w:ascii="Times New Roman" w:hAnsi="Times New Roman" w:cs="Times New Roman"/>
          <w:sz w:val="28"/>
          <w:szCs w:val="28"/>
        </w:rPr>
        <w:t xml:space="preserve">зарегистрирован Министерством юстиции Российской Федерации 7 </w:t>
      </w:r>
      <w:r>
        <w:rPr>
          <w:rFonts w:ascii="Times New Roman" w:hAnsi="Times New Roman" w:cs="Times New Roman"/>
          <w:sz w:val="28"/>
          <w:szCs w:val="28"/>
        </w:rPr>
        <w:t>ию</w:t>
      </w:r>
      <w:r w:rsidRPr="00F7361A">
        <w:rPr>
          <w:rFonts w:ascii="Times New Roman" w:hAnsi="Times New Roman" w:cs="Times New Roman"/>
          <w:sz w:val="28"/>
          <w:szCs w:val="28"/>
        </w:rPr>
        <w:t>ня 2012 г., регистрац</w:t>
      </w:r>
      <w:r>
        <w:rPr>
          <w:rFonts w:ascii="Times New Roman" w:hAnsi="Times New Roman" w:cs="Times New Roman"/>
          <w:sz w:val="28"/>
          <w:szCs w:val="28"/>
        </w:rPr>
        <w:t>ионный № 24480</w:t>
      </w:r>
      <w:r w:rsidRPr="00AE6D83">
        <w:rPr>
          <w:rFonts w:ascii="Times New Roman" w:hAnsi="Times New Roman" w:cs="Times New Roman"/>
          <w:sz w:val="28"/>
          <w:szCs w:val="28"/>
        </w:rPr>
        <w:t>;</w:t>
      </w:r>
    </w:p>
    <w:p w:rsidR="00966CDB" w:rsidRPr="008D3869" w:rsidRDefault="00966CDB" w:rsidP="00966CDB">
      <w:pPr>
        <w:pStyle w:val="a3"/>
        <w:numPr>
          <w:ilvl w:val="0"/>
          <w:numId w:val="3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3869">
        <w:rPr>
          <w:rFonts w:ascii="Times New Roman" w:hAnsi="Times New Roman" w:cs="Times New Roman"/>
          <w:sz w:val="28"/>
          <w:szCs w:val="28"/>
        </w:rPr>
        <w:t>Устава образовательной организации.</w:t>
      </w:r>
    </w:p>
    <w:p w:rsidR="00966CDB" w:rsidRDefault="00966CDB" w:rsidP="00966CDB">
      <w:pPr>
        <w:pStyle w:val="30"/>
        <w:shd w:val="clear" w:color="auto" w:fill="auto"/>
        <w:spacing w:after="248" w:line="360" w:lineRule="auto"/>
        <w:ind w:firstLine="708"/>
        <w:jc w:val="both"/>
        <w:rPr>
          <w:b w:val="0"/>
        </w:rPr>
      </w:pPr>
      <w:r w:rsidRPr="004D57E5">
        <w:rPr>
          <w:b w:val="0"/>
        </w:rPr>
        <w:t xml:space="preserve">Срок получения СПО по специальности 40.02.01 Право и организация социального обеспечения базовой подготовки в </w:t>
      </w:r>
      <w:r>
        <w:rPr>
          <w:b w:val="0"/>
        </w:rPr>
        <w:t>за</w:t>
      </w:r>
      <w:r w:rsidRPr="004D57E5">
        <w:rPr>
          <w:b w:val="0"/>
        </w:rPr>
        <w:t>очной форме обучения</w:t>
      </w:r>
      <w:r>
        <w:rPr>
          <w:b w:val="0"/>
        </w:rPr>
        <w:t xml:space="preserve"> на базе основного общего образования</w:t>
      </w:r>
      <w:r w:rsidRPr="004D57E5">
        <w:rPr>
          <w:b w:val="0"/>
        </w:rPr>
        <w:t xml:space="preserve"> </w:t>
      </w:r>
      <w:r>
        <w:rPr>
          <w:b w:val="0"/>
        </w:rPr>
        <w:t xml:space="preserve">составляет 3 года </w:t>
      </w:r>
      <w:r w:rsidR="006513B2">
        <w:rPr>
          <w:b w:val="0"/>
        </w:rPr>
        <w:t>9</w:t>
      </w:r>
      <w:r>
        <w:rPr>
          <w:b w:val="0"/>
        </w:rPr>
        <w:t xml:space="preserve"> месяц</w:t>
      </w:r>
      <w:r w:rsidR="006513B2">
        <w:rPr>
          <w:b w:val="0"/>
        </w:rPr>
        <w:t>ев</w:t>
      </w:r>
      <w:r>
        <w:rPr>
          <w:b w:val="0"/>
        </w:rPr>
        <w:t xml:space="preserve">, </w:t>
      </w:r>
      <w:r w:rsidRPr="004D57E5">
        <w:rPr>
          <w:b w:val="0"/>
        </w:rPr>
        <w:t>присваиваемая квалификация</w:t>
      </w:r>
      <w:r>
        <w:rPr>
          <w:b w:val="0"/>
        </w:rPr>
        <w:t xml:space="preserve"> – юрист.</w:t>
      </w:r>
    </w:p>
    <w:p w:rsidR="00966CDB" w:rsidRPr="004D57E5" w:rsidRDefault="00966CDB" w:rsidP="00966CDB">
      <w:pPr>
        <w:pStyle w:val="af2"/>
        <w:spacing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D57E5">
        <w:rPr>
          <w:rFonts w:ascii="Times New Roman" w:hAnsi="Times New Roman" w:cs="Times New Roman"/>
          <w:sz w:val="28"/>
          <w:szCs w:val="28"/>
        </w:rPr>
        <w:lastRenderedPageBreak/>
        <w:t xml:space="preserve">Область профессиональной деятельности выпускников: </w:t>
      </w:r>
    </w:p>
    <w:p w:rsidR="00966CDB" w:rsidRPr="004D57E5" w:rsidRDefault="00966CDB" w:rsidP="00966CDB">
      <w:pPr>
        <w:pStyle w:val="af2"/>
        <w:numPr>
          <w:ilvl w:val="0"/>
          <w:numId w:val="33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D57E5">
        <w:rPr>
          <w:rFonts w:ascii="Times New Roman" w:hAnsi="Times New Roman" w:cs="Times New Roman"/>
          <w:sz w:val="28"/>
          <w:szCs w:val="28"/>
        </w:rPr>
        <w:t xml:space="preserve">реализация правовых норм в социальной сфере, </w:t>
      </w:r>
    </w:p>
    <w:p w:rsidR="00966CDB" w:rsidRPr="004D57E5" w:rsidRDefault="00966CDB" w:rsidP="00966CDB">
      <w:pPr>
        <w:pStyle w:val="af2"/>
        <w:numPr>
          <w:ilvl w:val="0"/>
          <w:numId w:val="3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57E5">
        <w:rPr>
          <w:rFonts w:ascii="Times New Roman" w:hAnsi="Times New Roman" w:cs="Times New Roman"/>
          <w:sz w:val="28"/>
          <w:szCs w:val="28"/>
        </w:rPr>
        <w:t>выполнение государственных полномочий по пенсионному обеспечению, государственных и муниципальных полномочий по социальной защите населения.</w:t>
      </w:r>
    </w:p>
    <w:p w:rsidR="00966CDB" w:rsidRPr="004D57E5" w:rsidRDefault="00966CDB" w:rsidP="00966CDB">
      <w:pPr>
        <w:pStyle w:val="af2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57E5">
        <w:rPr>
          <w:rFonts w:ascii="Times New Roman" w:hAnsi="Times New Roman" w:cs="Times New Roman"/>
          <w:sz w:val="28"/>
          <w:szCs w:val="28"/>
        </w:rPr>
        <w:t>Объектами профессиональной деятельности выпускников являются:</w:t>
      </w:r>
    </w:p>
    <w:p w:rsidR="00966CDB" w:rsidRPr="004D57E5" w:rsidRDefault="00966CDB" w:rsidP="00966CDB">
      <w:pPr>
        <w:pStyle w:val="af2"/>
        <w:numPr>
          <w:ilvl w:val="0"/>
          <w:numId w:val="3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57E5">
        <w:rPr>
          <w:rFonts w:ascii="Times New Roman" w:hAnsi="Times New Roman" w:cs="Times New Roman"/>
          <w:sz w:val="28"/>
          <w:szCs w:val="28"/>
        </w:rPr>
        <w:t>документы правового характера;</w:t>
      </w:r>
    </w:p>
    <w:p w:rsidR="00966CDB" w:rsidRPr="004D57E5" w:rsidRDefault="00966CDB" w:rsidP="00966CDB">
      <w:pPr>
        <w:pStyle w:val="af2"/>
        <w:numPr>
          <w:ilvl w:val="0"/>
          <w:numId w:val="3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57E5">
        <w:rPr>
          <w:rFonts w:ascii="Times New Roman" w:hAnsi="Times New Roman" w:cs="Times New Roman"/>
          <w:sz w:val="28"/>
          <w:szCs w:val="28"/>
        </w:rPr>
        <w:t>базы данных получателей пенсий, пособий и мер социальной поддержки отдельных категорий граждан и семей, состоящих на учете;</w:t>
      </w:r>
    </w:p>
    <w:p w:rsidR="00966CDB" w:rsidRPr="004D57E5" w:rsidRDefault="00966CDB" w:rsidP="00966CDB">
      <w:pPr>
        <w:pStyle w:val="af2"/>
        <w:numPr>
          <w:ilvl w:val="0"/>
          <w:numId w:val="3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57E5">
        <w:rPr>
          <w:rFonts w:ascii="Times New Roman" w:hAnsi="Times New Roman" w:cs="Times New Roman"/>
          <w:sz w:val="28"/>
          <w:szCs w:val="28"/>
        </w:rPr>
        <w:t>пенсии, пособия, компенсации и другие выплаты, отнесенные к компетенциям органов и учреждений социальной защиты населения, а также органов Пенсионного фонда Российской Федерации;</w:t>
      </w:r>
    </w:p>
    <w:p w:rsidR="00966CDB" w:rsidRPr="004D57E5" w:rsidRDefault="00966CDB" w:rsidP="00966CDB">
      <w:pPr>
        <w:pStyle w:val="af2"/>
        <w:numPr>
          <w:ilvl w:val="0"/>
          <w:numId w:val="3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57E5">
        <w:rPr>
          <w:rFonts w:ascii="Times New Roman" w:hAnsi="Times New Roman" w:cs="Times New Roman"/>
          <w:sz w:val="28"/>
          <w:szCs w:val="28"/>
        </w:rPr>
        <w:t>государственные и муниципальные услуги отдельным лицам, семьям и категориям граждан, нуждающимся в социальной поддержке и защите.</w:t>
      </w:r>
    </w:p>
    <w:p w:rsidR="00966CDB" w:rsidRDefault="00966CDB" w:rsidP="00966CDB">
      <w:pPr>
        <w:pStyle w:val="af2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66CDB" w:rsidRPr="004D57E5" w:rsidRDefault="00966CDB" w:rsidP="00966CDB">
      <w:pPr>
        <w:pStyle w:val="af2"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D57E5">
        <w:rPr>
          <w:rFonts w:ascii="Times New Roman" w:hAnsi="Times New Roman" w:cs="Times New Roman"/>
          <w:sz w:val="28"/>
          <w:szCs w:val="28"/>
        </w:rPr>
        <w:t>Юрист (базовой подготовки) готовится к следующим видам деятельности:</w:t>
      </w:r>
    </w:p>
    <w:p w:rsidR="00966CDB" w:rsidRPr="004D57E5" w:rsidRDefault="00966CDB" w:rsidP="00966CDB">
      <w:pPr>
        <w:pStyle w:val="af2"/>
        <w:numPr>
          <w:ilvl w:val="0"/>
          <w:numId w:val="3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D57E5">
        <w:rPr>
          <w:rFonts w:ascii="Times New Roman" w:hAnsi="Times New Roman" w:cs="Times New Roman"/>
          <w:sz w:val="28"/>
          <w:szCs w:val="28"/>
        </w:rPr>
        <w:t>Обеспечение реализации прав граждан в сфере пенсионного обеспечения и социальной защиты.</w:t>
      </w:r>
    </w:p>
    <w:p w:rsidR="00966CDB" w:rsidRPr="004D57E5" w:rsidRDefault="00966CDB" w:rsidP="00966CDB">
      <w:pPr>
        <w:pStyle w:val="af2"/>
        <w:numPr>
          <w:ilvl w:val="0"/>
          <w:numId w:val="35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D57E5">
        <w:rPr>
          <w:rFonts w:ascii="Times New Roman" w:hAnsi="Times New Roman" w:cs="Times New Roman"/>
          <w:sz w:val="28"/>
          <w:szCs w:val="28"/>
        </w:rPr>
        <w:t>Организационное обеспечение деятельности учреждений социальной защиты населения и органов Пенсионного фонда Российской Федерации.</w:t>
      </w:r>
    </w:p>
    <w:p w:rsidR="00966CDB" w:rsidRPr="004D57E5" w:rsidRDefault="00966CDB" w:rsidP="00966CD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Юрист (базовой подготовки) должен обладать общими компетенциями, включающими в себя способность:</w:t>
      </w:r>
    </w:p>
    <w:p w:rsidR="00966CDB" w:rsidRPr="004D57E5" w:rsidRDefault="00966CDB" w:rsidP="00966CDB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966CDB" w:rsidRPr="004D57E5" w:rsidRDefault="00966CDB" w:rsidP="00966CDB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66CDB" w:rsidRPr="004D57E5" w:rsidRDefault="00966CDB" w:rsidP="00966CDB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966CDB" w:rsidRPr="004D57E5" w:rsidRDefault="00966CDB" w:rsidP="00966CDB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66CDB" w:rsidRPr="004D57E5" w:rsidRDefault="00966CDB" w:rsidP="00966CDB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966CDB" w:rsidRPr="004D57E5" w:rsidRDefault="00966CDB" w:rsidP="00966CDB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966CDB" w:rsidRPr="004D57E5" w:rsidRDefault="00966CDB" w:rsidP="00966CDB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966CDB" w:rsidRPr="004D57E5" w:rsidRDefault="00966CDB" w:rsidP="00966CDB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66CDB" w:rsidRPr="004D57E5" w:rsidRDefault="00966CDB" w:rsidP="00966CDB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ОК 9. Ориентироваться в условиях постоянного изменения правовой базы.</w:t>
      </w:r>
    </w:p>
    <w:p w:rsidR="00966CDB" w:rsidRPr="004D57E5" w:rsidRDefault="00966CDB" w:rsidP="00966CDB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ОК 10. Соблюдать основы здорового образа жизни, требования охраны труда.</w:t>
      </w:r>
    </w:p>
    <w:p w:rsidR="00966CDB" w:rsidRPr="004D57E5" w:rsidRDefault="00966CDB" w:rsidP="00966CDB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ОК 11. Соблюдать деловой этикет, культуру и психологические основы общения, нормы и правила поведения.</w:t>
      </w:r>
    </w:p>
    <w:p w:rsidR="00966CDB" w:rsidRPr="004D57E5" w:rsidRDefault="00966CDB" w:rsidP="00966CDB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ОК 12. Проявлять нетерпимость к коррупционному поведению.</w:t>
      </w:r>
    </w:p>
    <w:p w:rsidR="00966CDB" w:rsidRPr="004D57E5" w:rsidRDefault="00966CDB" w:rsidP="00966CD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Юрист (базовой подготовки) должен обладать профессиональными компетенциями, соответствующими видам деятельности:</w:t>
      </w:r>
    </w:p>
    <w:p w:rsidR="00966CDB" w:rsidRPr="004D57E5" w:rsidRDefault="00966CDB" w:rsidP="00966CDB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i/>
          <w:sz w:val="28"/>
          <w:szCs w:val="28"/>
        </w:rPr>
        <w:lastRenderedPageBreak/>
        <w:t>Обеспечение реализации прав граждан в сфере пенсионного обеспечения и социальной защиты.</w:t>
      </w:r>
    </w:p>
    <w:p w:rsidR="00966CDB" w:rsidRPr="004D57E5" w:rsidRDefault="00966CDB" w:rsidP="00966CDB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</w:r>
    </w:p>
    <w:p w:rsidR="00966CDB" w:rsidRPr="004D57E5" w:rsidRDefault="00966CDB" w:rsidP="00966CDB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ПК 1.2. Осуществлять прием граждан по вопросам пенсионного обеспечения и социальной защиты.</w:t>
      </w:r>
    </w:p>
    <w:p w:rsidR="00966CDB" w:rsidRPr="004D57E5" w:rsidRDefault="00966CDB" w:rsidP="00966CDB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ПК 1.3. Рассматривать пакет документов для назначения пенсий, пособий, компенсаций, других выплат, а также мер социальной поддержки отдельным категориям граждан, нуждающимся в социальной защите.</w:t>
      </w:r>
    </w:p>
    <w:p w:rsidR="00966CDB" w:rsidRPr="004D57E5" w:rsidRDefault="00966CDB" w:rsidP="00966CDB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ПК 1.4. Осуществлять установление (назначение, перерасчет, перевод), индексацию и корректировку пенсий, назначение пособий, компенсаций и других социальных выплат, используя информационно-компьютерные технологии.</w:t>
      </w:r>
    </w:p>
    <w:p w:rsidR="00966CDB" w:rsidRPr="004D57E5" w:rsidRDefault="00966CDB" w:rsidP="00966CDB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ПК 1.5. Осуществлять формирование и хранение дел получателей пенсий, пособий и других социальных выплат.</w:t>
      </w:r>
    </w:p>
    <w:p w:rsidR="00966CDB" w:rsidRPr="004D57E5" w:rsidRDefault="00966CDB" w:rsidP="00966CDB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ПК 1.6. Консультировать граждан и представителей юридических лиц по вопросам пенсионного обеспечения и социальной защиты.</w:t>
      </w:r>
    </w:p>
    <w:p w:rsidR="00966CDB" w:rsidRPr="004D57E5" w:rsidRDefault="00966CDB" w:rsidP="00966CDB">
      <w:pPr>
        <w:spacing w:line="36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i/>
          <w:sz w:val="28"/>
          <w:szCs w:val="28"/>
        </w:rPr>
        <w:t>Организационное обеспечение деятельности учреждений социальной защиты населения и органов Пенсионного фонда Российской Федерации.</w:t>
      </w:r>
    </w:p>
    <w:p w:rsidR="00966CDB" w:rsidRPr="004D57E5" w:rsidRDefault="00966CDB" w:rsidP="00966CDB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ПК 2.1. Поддерживать базы данных получателей пенсий, пособий, компенсаций и других социальных выплат, а также услуг и льгот в актуальном состоянии.</w:t>
      </w:r>
    </w:p>
    <w:p w:rsidR="00966CDB" w:rsidRPr="004D57E5" w:rsidRDefault="00966CDB" w:rsidP="00966CDB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ПК 2.2. Выявлять лиц, нуждающихся в социальной защите и осуществлять их учет, используя информационно-компьютерные технологии.</w:t>
      </w:r>
    </w:p>
    <w:p w:rsidR="00966CDB" w:rsidRDefault="00966CDB" w:rsidP="00966CDB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57E5">
        <w:rPr>
          <w:rFonts w:ascii="Times New Roman" w:eastAsia="Times New Roman" w:hAnsi="Times New Roman" w:cs="Times New Roman"/>
          <w:bCs/>
          <w:sz w:val="28"/>
          <w:szCs w:val="28"/>
        </w:rPr>
        <w:t>ПК 2.3. Организовывать и координировать социальную работу с отдельными лицами, категориями граждан и семьями, нуждающимися в социальной поддержке и защите.</w:t>
      </w:r>
    </w:p>
    <w:p w:rsidR="00E278EF" w:rsidRPr="0022139A" w:rsidRDefault="00E278EF" w:rsidP="0022139A">
      <w:pPr>
        <w:pStyle w:val="a3"/>
        <w:numPr>
          <w:ilvl w:val="1"/>
          <w:numId w:val="2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39A">
        <w:rPr>
          <w:rFonts w:ascii="Times New Roman" w:hAnsi="Times New Roman" w:cs="Times New Roman"/>
          <w:b/>
          <w:sz w:val="28"/>
          <w:szCs w:val="28"/>
        </w:rPr>
        <w:t>Порядок организации и осуществления образовательной деятельности</w:t>
      </w:r>
    </w:p>
    <w:p w:rsidR="00C344AE" w:rsidRDefault="00C344AE" w:rsidP="00C344AE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C344AE">
        <w:rPr>
          <w:rFonts w:ascii="Times New Roman" w:hAnsi="Times New Roman" w:cs="Times New Roman"/>
          <w:sz w:val="28"/>
          <w:szCs w:val="28"/>
        </w:rPr>
        <w:t xml:space="preserve">Учебный план вводится с 01 </w:t>
      </w:r>
      <w:r w:rsidR="0022139A">
        <w:rPr>
          <w:rFonts w:ascii="Times New Roman" w:hAnsi="Times New Roman" w:cs="Times New Roman"/>
          <w:sz w:val="28"/>
          <w:szCs w:val="28"/>
        </w:rPr>
        <w:t>октября</w:t>
      </w:r>
      <w:r w:rsidRPr="00C344AE">
        <w:rPr>
          <w:rFonts w:ascii="Times New Roman" w:hAnsi="Times New Roman" w:cs="Times New Roman"/>
          <w:sz w:val="28"/>
          <w:szCs w:val="28"/>
        </w:rPr>
        <w:t xml:space="preserve"> 20</w:t>
      </w:r>
      <w:r w:rsidR="0039144E">
        <w:rPr>
          <w:rFonts w:ascii="Times New Roman" w:hAnsi="Times New Roman" w:cs="Times New Roman"/>
          <w:sz w:val="28"/>
          <w:szCs w:val="28"/>
        </w:rPr>
        <w:t>2</w:t>
      </w:r>
      <w:r w:rsidR="00966CDB">
        <w:rPr>
          <w:rFonts w:ascii="Times New Roman" w:hAnsi="Times New Roman" w:cs="Times New Roman"/>
          <w:sz w:val="28"/>
          <w:szCs w:val="28"/>
        </w:rPr>
        <w:t>3</w:t>
      </w:r>
      <w:r w:rsidRPr="00C344AE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344AE" w:rsidRDefault="00C344AE" w:rsidP="00C344AE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44AE">
        <w:rPr>
          <w:rFonts w:ascii="Times New Roman" w:hAnsi="Times New Roman" w:cs="Times New Roman"/>
          <w:sz w:val="28"/>
          <w:szCs w:val="28"/>
        </w:rPr>
        <w:t>Максимальный объем аудиторной учебной нагрузки обучающихся при освоении образовательной программы СПО в заочной форме составляет 160 часов</w:t>
      </w:r>
      <w:r w:rsidR="00DF12E5" w:rsidRPr="00DF12E5">
        <w:rPr>
          <w:rFonts w:ascii="Times New Roman" w:hAnsi="Times New Roman" w:cs="Times New Roman"/>
          <w:sz w:val="28"/>
          <w:szCs w:val="28"/>
        </w:rPr>
        <w:t xml:space="preserve"> в год</w:t>
      </w:r>
      <w:r w:rsidRPr="00C344AE">
        <w:rPr>
          <w:rFonts w:ascii="Times New Roman" w:hAnsi="Times New Roman" w:cs="Times New Roman"/>
          <w:sz w:val="28"/>
          <w:szCs w:val="28"/>
        </w:rPr>
        <w:t xml:space="preserve">. В максимальный объем аудиторной учебной нагрузки при заочной форме обучения не входят учебная и производственная практика в составе ПМ. </w:t>
      </w:r>
    </w:p>
    <w:p w:rsidR="00C344AE" w:rsidRDefault="00C344AE" w:rsidP="00C344AE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44AE">
        <w:rPr>
          <w:rFonts w:ascii="Times New Roman" w:hAnsi="Times New Roman" w:cs="Times New Roman"/>
          <w:sz w:val="28"/>
          <w:szCs w:val="28"/>
        </w:rPr>
        <w:t>Наименование дисциплин и их группирование по циклам идентично учебным планам для очного обучения.</w:t>
      </w:r>
    </w:p>
    <w:p w:rsidR="00C344AE" w:rsidRDefault="00C344AE" w:rsidP="00C344AE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44AE">
        <w:rPr>
          <w:rFonts w:ascii="Times New Roman" w:hAnsi="Times New Roman" w:cs="Times New Roman"/>
          <w:sz w:val="28"/>
          <w:szCs w:val="28"/>
        </w:rPr>
        <w:t xml:space="preserve">Дисциплина «Иностранный язык» реализуется в течение всего периода обучения. </w:t>
      </w:r>
    </w:p>
    <w:p w:rsidR="00C344AE" w:rsidRPr="00C344AE" w:rsidRDefault="00C344AE" w:rsidP="00C344AE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44AE">
        <w:rPr>
          <w:rFonts w:ascii="Times New Roman" w:hAnsi="Times New Roman" w:cs="Times New Roman"/>
          <w:sz w:val="28"/>
          <w:szCs w:val="28"/>
        </w:rPr>
        <w:t xml:space="preserve">По дисциплине «Физическая культура» </w:t>
      </w:r>
      <w:r w:rsidR="008C0A8A">
        <w:rPr>
          <w:rFonts w:ascii="Times New Roman" w:hAnsi="Times New Roman" w:cs="Times New Roman"/>
          <w:sz w:val="28"/>
          <w:szCs w:val="28"/>
        </w:rPr>
        <w:t xml:space="preserve">циклов </w:t>
      </w:r>
      <w:r w:rsidR="0022139A">
        <w:rPr>
          <w:rFonts w:ascii="Times New Roman" w:hAnsi="Times New Roman" w:cs="Times New Roman"/>
          <w:sz w:val="28"/>
          <w:szCs w:val="28"/>
        </w:rPr>
        <w:t>ОУП</w:t>
      </w:r>
      <w:r w:rsidR="008C0A8A">
        <w:rPr>
          <w:rFonts w:ascii="Times New Roman" w:hAnsi="Times New Roman" w:cs="Times New Roman"/>
          <w:sz w:val="28"/>
          <w:szCs w:val="28"/>
        </w:rPr>
        <w:t xml:space="preserve">.00 и ОГСЭ.00 </w:t>
      </w:r>
      <w:r w:rsidRPr="00C344AE">
        <w:rPr>
          <w:rFonts w:ascii="Times New Roman" w:hAnsi="Times New Roman" w:cs="Times New Roman"/>
          <w:sz w:val="28"/>
          <w:szCs w:val="28"/>
        </w:rPr>
        <w:t>предусматривают</w:t>
      </w:r>
      <w:r w:rsidR="008C0A8A">
        <w:rPr>
          <w:rFonts w:ascii="Times New Roman" w:hAnsi="Times New Roman" w:cs="Times New Roman"/>
          <w:sz w:val="28"/>
          <w:szCs w:val="28"/>
        </w:rPr>
        <w:t>ся занятия в объеме 4 часов</w:t>
      </w:r>
      <w:r w:rsidRPr="00C344AE">
        <w:rPr>
          <w:rFonts w:ascii="Times New Roman" w:hAnsi="Times New Roman" w:cs="Times New Roman"/>
          <w:sz w:val="28"/>
          <w:szCs w:val="28"/>
        </w:rPr>
        <w:t>.</w:t>
      </w:r>
    </w:p>
    <w:p w:rsidR="00966CDB" w:rsidRDefault="00966CDB" w:rsidP="00C344AE">
      <w:pPr>
        <w:pStyle w:val="a3"/>
        <w:spacing w:line="36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CD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6CD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предусматривает включение адаптационных дисциплин, обеспечивающих коррекцию нарушений развития и социальную адаптацию обучающихся инвалидов и лиц с ограниченными возможностями здоровья: «Коммуникативный практикум» и «Социальная адаптация и основы социально-правовых знаний»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44AE" w:rsidRDefault="00C344AE" w:rsidP="00C344AE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370C68" w:rsidRPr="00C3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урсовые работы выполняются по </w:t>
      </w:r>
      <w:r w:rsidR="000E255E" w:rsidRPr="00C344AE">
        <w:rPr>
          <w:rFonts w:ascii="Times New Roman" w:eastAsia="Times New Roman" w:hAnsi="Times New Roman" w:cs="Times New Roman"/>
          <w:sz w:val="28"/>
          <w:szCs w:val="28"/>
          <w:lang w:eastAsia="ru-RU"/>
        </w:rPr>
        <w:t>ОП.</w:t>
      </w:r>
      <w:r w:rsidR="00482C64" w:rsidRPr="00C344AE">
        <w:rPr>
          <w:rFonts w:ascii="Times New Roman" w:eastAsia="Times New Roman" w:hAnsi="Times New Roman" w:cs="Times New Roman"/>
          <w:sz w:val="28"/>
          <w:szCs w:val="28"/>
          <w:lang w:eastAsia="ru-RU"/>
        </w:rPr>
        <w:t>06 Гражданское право</w:t>
      </w:r>
      <w:r w:rsidR="00370C68" w:rsidRPr="00C3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C0A8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3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</w:t>
      </w:r>
      <w:r w:rsidR="00370C68" w:rsidRPr="00C3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и по </w:t>
      </w:r>
      <w:r w:rsidR="00647B77" w:rsidRPr="00C344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МДК.01.01 </w:t>
      </w:r>
      <w:r w:rsidR="00482C64" w:rsidRPr="00C344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</w:t>
      </w:r>
      <w:r w:rsidR="00647B77" w:rsidRPr="00C344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82C64" w:rsidRPr="00C344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социального обеспечения</w:t>
      </w:r>
      <w:r w:rsidR="009843F7" w:rsidRPr="00C3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C0A8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3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курс), рассматрива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344AE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Pr="00CA67EA">
        <w:rPr>
          <w:rFonts w:ascii="Times New Roman" w:hAnsi="Times New Roman" w:cs="Times New Roman"/>
          <w:sz w:val="28"/>
          <w:szCs w:val="28"/>
        </w:rPr>
        <w:t xml:space="preserve"> как вид учебной деятельности и реализу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CA67EA">
        <w:rPr>
          <w:rFonts w:ascii="Times New Roman" w:hAnsi="Times New Roman" w:cs="Times New Roman"/>
          <w:sz w:val="28"/>
          <w:szCs w:val="28"/>
        </w:rPr>
        <w:t>тся в пределах времени, отведенного на их изучение и в объеме, предусмотренном рабочим учебным планом для очной формы обучения.</w:t>
      </w:r>
    </w:p>
    <w:p w:rsidR="00C344AE" w:rsidRDefault="00C344AE" w:rsidP="00C344AE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7EA">
        <w:rPr>
          <w:rFonts w:ascii="Times New Roman" w:hAnsi="Times New Roman" w:cs="Times New Roman"/>
          <w:sz w:val="28"/>
          <w:szCs w:val="28"/>
        </w:rPr>
        <w:lastRenderedPageBreak/>
        <w:t>Общая продолжительность экзаменационных (лабораторно-экзаменационных) сессий в учебном году устанавливается для заочной формы обучения на 1-м и 2-м курсах —30 календарных дней, на последующих курсах — 40 календарных дней.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344AE" w:rsidRPr="00C344AE" w:rsidRDefault="00C344AE" w:rsidP="00C344AE">
      <w:pPr>
        <w:pStyle w:val="a3"/>
        <w:spacing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Общая продолжительность каникул для обучающихся по заочной форме устанавливается согласно учебному плану</w:t>
      </w:r>
      <w:r w:rsidR="008C0A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календарному учебному графику</w:t>
      </w: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344AE" w:rsidRPr="000179E0" w:rsidRDefault="00C344AE" w:rsidP="00C344A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Продолжительность обязательных учебных (аудиторных) занятий при заочной форме не превышает 8 часов в день.</w:t>
      </w:r>
    </w:p>
    <w:p w:rsidR="00C344AE" w:rsidRPr="000179E0" w:rsidRDefault="00C344AE" w:rsidP="00C344A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Годовой бюджет времени при заочной форме обучения распределяется следующим образом (кроме последнего курса): каникулы — 9 недель, сессия — 4 недели на 1-2 курсах и 6 недель на 3 курсе, самостоятельное изучение учебного материала — остальное время. </w:t>
      </w:r>
    </w:p>
    <w:p w:rsidR="00C344AE" w:rsidRPr="000179E0" w:rsidRDefault="00C344AE" w:rsidP="00C344A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последнем курсе бюджет времени распределяется следующим образом: сессия — 6 недель, преддипломная практика — 4 недели, государственная итоговая аттестация (ГИА) — 6 недель, самостоятельное изучение учебного материала — остальное время.</w:t>
      </w:r>
    </w:p>
    <w:p w:rsidR="00C344AE" w:rsidRPr="000179E0" w:rsidRDefault="00C344AE" w:rsidP="00C344A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заочной форме обучения </w:t>
      </w:r>
      <w:r w:rsidR="008C0A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могут </w:t>
      </w: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</w:t>
      </w:r>
      <w:r w:rsidR="008C0A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ться</w:t>
      </w: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следующие виды учебной деятельности: обзорные и установочные занятия, включая лекции, практические и лабораторные занятия, курсовые работы (проекты) для программ подготовки специалистов среднего звена, консультации, </w:t>
      </w:r>
      <w:r w:rsidR="008C0A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учебная и </w:t>
      </w: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производственная практик</w:t>
      </w:r>
      <w:r w:rsidR="008C0A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могут проводиться другие виды учебной деятельности.</w:t>
      </w:r>
    </w:p>
    <w:p w:rsidR="00C344AE" w:rsidRPr="000179E0" w:rsidRDefault="00C344AE" w:rsidP="00C344A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Основной формой организации образовательного процесса при заочной форме обучения является лабораторно-экзаменационная сессия, включающая в себя весь комплекс лабораторно-практических работ, теоретического обучения и </w:t>
      </w: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оценочных мероприятий (промежуточная и итоговая аттестация), периодичность и сроки проведения сессии указаны в графике учебного процесса учебного плана.</w:t>
      </w:r>
    </w:p>
    <w:p w:rsidR="00C344AE" w:rsidRPr="000179E0" w:rsidRDefault="00C344AE" w:rsidP="00C344A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Образовательная организация </w:t>
      </w: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может проводить установочные занятия в начале каждого курса. Продолжительность установочных занятий определяется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образовательной организацией</w:t>
      </w: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отводимое на них время включается в общую продолжительность сессии на данном курсе. </w:t>
      </w:r>
    </w:p>
    <w:p w:rsidR="00C344AE" w:rsidRPr="000179E0" w:rsidRDefault="00C344AE" w:rsidP="00C344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9E0">
        <w:rPr>
          <w:rFonts w:ascii="Times New Roman" w:hAnsi="Times New Roman" w:cs="Times New Roman"/>
          <w:sz w:val="28"/>
          <w:szCs w:val="28"/>
        </w:rPr>
        <w:t>Учебный год начинается и заканчивается согласно учебному плану специальности и графику учебного процесса.</w:t>
      </w:r>
    </w:p>
    <w:p w:rsidR="00C344AE" w:rsidRPr="000179E0" w:rsidRDefault="00C344AE" w:rsidP="00C344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9E0">
        <w:rPr>
          <w:rFonts w:ascii="Times New Roman" w:hAnsi="Times New Roman" w:cs="Times New Roman"/>
          <w:sz w:val="28"/>
          <w:szCs w:val="28"/>
        </w:rPr>
        <w:t>Учебные занятия группируются парами.</w:t>
      </w:r>
    </w:p>
    <w:p w:rsidR="00C344AE" w:rsidRPr="000179E0" w:rsidRDefault="00C344AE" w:rsidP="00C344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9E0">
        <w:rPr>
          <w:rFonts w:ascii="Times New Roman" w:hAnsi="Times New Roman" w:cs="Times New Roman"/>
          <w:sz w:val="28"/>
          <w:szCs w:val="28"/>
        </w:rPr>
        <w:t>Для всех видов аудиторных занятий академический час устанавливается продолжительностью 45 мин.</w:t>
      </w:r>
    </w:p>
    <w:p w:rsidR="00C344AE" w:rsidRDefault="00C344AE" w:rsidP="00C344A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179E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Образовательная деятельность осуществляется на государственном языке Российской Федерации. В соответствии с законодательством Чеченской Республики вводится преподавание и изучение государственного языка республики – чеченского. Преподавание и изучение чеченского языка осуществляется не в ущерб преподаванию и изучению государственного языка Российской Федерации.</w:t>
      </w:r>
    </w:p>
    <w:p w:rsidR="0022139A" w:rsidRDefault="0022139A" w:rsidP="00C344A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D434F8" w:rsidRPr="00D434F8" w:rsidRDefault="00D434F8" w:rsidP="0022139A">
      <w:pPr>
        <w:pStyle w:val="a3"/>
        <w:numPr>
          <w:ilvl w:val="1"/>
          <w:numId w:val="25"/>
        </w:num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434F8">
        <w:rPr>
          <w:rFonts w:ascii="Times New Roman" w:hAnsi="Times New Roman" w:cs="Times New Roman"/>
          <w:b/>
          <w:bCs/>
          <w:sz w:val="28"/>
          <w:szCs w:val="28"/>
        </w:rPr>
        <w:t xml:space="preserve">Общеобразовательный цикл </w:t>
      </w:r>
    </w:p>
    <w:p w:rsidR="00966CDB" w:rsidRPr="00523DAE" w:rsidRDefault="00966CDB" w:rsidP="00966CD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Настоящий учебный план разработан на основе требований федерального государственного образовательного стандарта среднего общего образования, федеральной образовательной программы среднего общего образования и ФГОС СПО с учетом получаемой специальности.</w:t>
      </w:r>
    </w:p>
    <w:p w:rsidR="00966CDB" w:rsidRPr="00523DAE" w:rsidRDefault="00966CDB" w:rsidP="00966CD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Период изучения общеобразовательных предметов – 1 курс.</w:t>
      </w:r>
    </w:p>
    <w:p w:rsidR="00966CDB" w:rsidRPr="00523DAE" w:rsidRDefault="00966CDB" w:rsidP="00966CD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Профиль – социально-экономический.</w:t>
      </w:r>
    </w:p>
    <w:p w:rsidR="00966CDB" w:rsidRDefault="00966CDB" w:rsidP="00966CD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В соответствии с ФГОС СПО общий объём образовательной программы при очной форме обучения для лиц, обучающихся на базе основного общего образования, включая получение среднего общего образования в соответствии с требованиями ФГОС среднего общего образования, составляет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:</w:t>
      </w:r>
    </w:p>
    <w:p w:rsidR="00966CDB" w:rsidRDefault="00966CDB" w:rsidP="00966CDB">
      <w:pPr>
        <w:pStyle w:val="a3"/>
        <w:numPr>
          <w:ilvl w:val="0"/>
          <w:numId w:val="36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максимальный объём учебной нагрузки - 2106 </w:t>
      </w:r>
      <w:proofErr w:type="spellStart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966CDB" w:rsidRDefault="00966CDB" w:rsidP="00966CDB">
      <w:pPr>
        <w:pStyle w:val="a3"/>
        <w:numPr>
          <w:ilvl w:val="0"/>
          <w:numId w:val="36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объём самостоятельной работы обучающихся, </w:t>
      </w: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том числе с целью выполнения индивидуального (-ых) проекта</w:t>
      </w:r>
    </w:p>
    <w:p w:rsidR="00966CDB" w:rsidRDefault="00966CDB" w:rsidP="00966CDB">
      <w:pPr>
        <w:pStyle w:val="a3"/>
        <w:spacing w:after="0" w:line="36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(-</w:t>
      </w:r>
      <w:proofErr w:type="spellStart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) –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1946 </w:t>
      </w:r>
      <w:proofErr w:type="spellStart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.;</w:t>
      </w:r>
    </w:p>
    <w:p w:rsidR="00966CDB" w:rsidRPr="002607F0" w:rsidRDefault="00966CDB" w:rsidP="00966CDB">
      <w:pPr>
        <w:pStyle w:val="a3"/>
        <w:numPr>
          <w:ilvl w:val="0"/>
          <w:numId w:val="36"/>
        </w:numPr>
        <w:spacing w:after="0" w:line="36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2607F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максимальный объём аудиторной учебной нагрузки –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160</w:t>
      </w:r>
      <w:r w:rsidRPr="002607F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2607F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2607F0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</w:t>
      </w:r>
    </w:p>
    <w:p w:rsidR="00966CDB" w:rsidRPr="00523DAE" w:rsidRDefault="00966CDB" w:rsidP="00966CD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Общеобразовательный цикл учебного плана социально-экономического профиля обучения:</w:t>
      </w:r>
    </w:p>
    <w:p w:rsidR="00966CDB" w:rsidRPr="00523DAE" w:rsidRDefault="00966CDB" w:rsidP="00966CD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1.</w:t>
      </w: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>разработан с учётом изучения учебных предметов: родной язык и родная литература,</w:t>
      </w:r>
    </w:p>
    <w:p w:rsidR="00966CDB" w:rsidRPr="00523DAE" w:rsidRDefault="00966CDB" w:rsidP="00966CD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2.</w:t>
      </w: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>содержит 13 учебных предметов (русский язык, литература, математика, иностранный язык, информатика, физика, химия, биология, история, обществознание, география, физическая культура, основы безопасности жизнедеятельности),</w:t>
      </w:r>
    </w:p>
    <w:p w:rsidR="00966CDB" w:rsidRPr="00523DAE" w:rsidRDefault="00966CDB" w:rsidP="00966CD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3.</w:t>
      </w: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 xml:space="preserve">из которых 2 учебных предмета изучаются на углубленном уровне: математика, обществознание. </w:t>
      </w:r>
    </w:p>
    <w:p w:rsidR="00966CDB" w:rsidRPr="00523DAE" w:rsidRDefault="00966CDB" w:rsidP="00966CD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Изучение родного языка и родной литературы осуществляется по заявлениям обучающихся, родителей (законных представителей) несовершеннолетних обучающихся.</w:t>
      </w:r>
    </w:p>
    <w:p w:rsidR="00966CDB" w:rsidRPr="00523DAE" w:rsidRDefault="00966CDB" w:rsidP="00966CD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учебном плане предусмотрено выполнение обучающимися индивидуального (-ых) проекта (-</w:t>
      </w:r>
      <w:proofErr w:type="spellStart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). Индивидуальный проект выполняется обучающимся самостоятельно под руководством преподавателя по выбранной теме в рамках одного или нескольких изучаемых учебных предметов, курсов в любой избранной области деятельности: познавательной, практической, учебно-исследовательской, социальной, художественно-творческой, иной. </w:t>
      </w: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Индивидуальный проект выполняется обучающимся в течение одного года в рамках учебного времени, специально отведенного учебным планом. Общий объём часов на выполнение индивидуального (-ых) проекта (-</w:t>
      </w:r>
      <w:proofErr w:type="spellStart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ов</w:t>
      </w:r>
      <w:proofErr w:type="spellEnd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 составляет 36 </w:t>
      </w:r>
      <w:proofErr w:type="spellStart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., из них 3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. на самостоятельную работу обучающихся и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ак.ч</w:t>
      </w:r>
      <w:proofErr w:type="spellEnd"/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на консультации с преподавателем.</w:t>
      </w:r>
    </w:p>
    <w:p w:rsidR="00966CDB" w:rsidRPr="00523DAE" w:rsidRDefault="00966CDB" w:rsidP="00966CD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Промежуточную аттестацию проводят в форме дифференцированных зачетов и экзаменов.</w:t>
      </w:r>
    </w:p>
    <w:p w:rsidR="00966CDB" w:rsidRDefault="00966CDB" w:rsidP="00966CD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23DAE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Промежуточная аттестация по общеобразовательному циклу предусматривает экзамены по общеобразовательным учебным предметам: «Русский язык» (письменно), «Математика» (письменно), «Обществознание» (устно).</w:t>
      </w:r>
    </w:p>
    <w:p w:rsidR="00966CDB" w:rsidRDefault="00966CDB" w:rsidP="00966CD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966CDB" w:rsidRPr="00966CDB" w:rsidRDefault="00966CDB" w:rsidP="00966CDB">
      <w:pPr>
        <w:pStyle w:val="a3"/>
        <w:numPr>
          <w:ilvl w:val="1"/>
          <w:numId w:val="25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6CDB">
        <w:rPr>
          <w:rFonts w:ascii="Times New Roman" w:hAnsi="Times New Roman" w:cs="Times New Roman"/>
          <w:b/>
          <w:sz w:val="28"/>
          <w:szCs w:val="28"/>
        </w:rPr>
        <w:t>Формирование вариативной части</w:t>
      </w:r>
    </w:p>
    <w:p w:rsidR="00966CDB" w:rsidRDefault="00966CDB" w:rsidP="00966CDB">
      <w:pPr>
        <w:pStyle w:val="a8"/>
        <w:spacing w:line="360" w:lineRule="auto"/>
        <w:ind w:firstLine="708"/>
        <w:jc w:val="both"/>
      </w:pPr>
      <w:r w:rsidRPr="008554DB">
        <w:rPr>
          <w:sz w:val="28"/>
          <w:szCs w:val="28"/>
        </w:rPr>
        <w:t xml:space="preserve">Федеральным государственным образовательным стандартом по специальности </w:t>
      </w:r>
      <w:r w:rsidRPr="008554DB">
        <w:rPr>
          <w:bCs/>
          <w:sz w:val="28"/>
          <w:szCs w:val="28"/>
        </w:rPr>
        <w:t xml:space="preserve">предусмотрено использование </w:t>
      </w:r>
      <w:r>
        <w:rPr>
          <w:bCs/>
          <w:sz w:val="28"/>
          <w:szCs w:val="28"/>
        </w:rPr>
        <w:t xml:space="preserve">1026 </w:t>
      </w:r>
      <w:proofErr w:type="spellStart"/>
      <w:r>
        <w:rPr>
          <w:bCs/>
          <w:sz w:val="28"/>
          <w:szCs w:val="28"/>
        </w:rPr>
        <w:t>ак.</w:t>
      </w:r>
      <w:r w:rsidRPr="008554DB">
        <w:rPr>
          <w:bCs/>
          <w:sz w:val="28"/>
          <w:szCs w:val="28"/>
        </w:rPr>
        <w:t>ч</w:t>
      </w:r>
      <w:proofErr w:type="spellEnd"/>
      <w:r w:rsidRPr="008554DB">
        <w:rPr>
          <w:bCs/>
          <w:sz w:val="28"/>
          <w:szCs w:val="28"/>
        </w:rPr>
        <w:t>. максимальной и 6</w:t>
      </w:r>
      <w:r>
        <w:rPr>
          <w:bCs/>
          <w:sz w:val="28"/>
          <w:szCs w:val="28"/>
        </w:rPr>
        <w:t xml:space="preserve">84 </w:t>
      </w:r>
      <w:proofErr w:type="spellStart"/>
      <w:r>
        <w:rPr>
          <w:bCs/>
          <w:sz w:val="28"/>
          <w:szCs w:val="28"/>
        </w:rPr>
        <w:t>ак.</w:t>
      </w:r>
      <w:r w:rsidRPr="008554DB">
        <w:rPr>
          <w:bCs/>
          <w:sz w:val="28"/>
          <w:szCs w:val="28"/>
        </w:rPr>
        <w:t>ч</w:t>
      </w:r>
      <w:proofErr w:type="spellEnd"/>
      <w:r w:rsidRPr="008554DB">
        <w:rPr>
          <w:bCs/>
          <w:sz w:val="28"/>
          <w:szCs w:val="28"/>
        </w:rPr>
        <w:t xml:space="preserve">. обязательной нагрузки на вариативную часть. Распределение часов вариативной части </w:t>
      </w:r>
      <w:r w:rsidRPr="008554DB">
        <w:rPr>
          <w:sz w:val="28"/>
          <w:szCs w:val="28"/>
        </w:rPr>
        <w:t>дает возможность расширения и углубления подготовки, определяемой содержанием обязательной части, получения умений и знаний, необходимых для обеспечения конкурентоспособности выпускника в соответствии возможностями продолжения образования.</w:t>
      </w:r>
      <w:r w:rsidRPr="002607F0">
        <w:t xml:space="preserve"> </w:t>
      </w:r>
    </w:p>
    <w:p w:rsidR="00966CDB" w:rsidRPr="002607F0" w:rsidRDefault="00966CDB" w:rsidP="00966CDB">
      <w:pPr>
        <w:pStyle w:val="a8"/>
        <w:spacing w:line="360" w:lineRule="auto"/>
        <w:ind w:firstLine="708"/>
        <w:jc w:val="both"/>
        <w:rPr>
          <w:sz w:val="28"/>
          <w:szCs w:val="28"/>
        </w:rPr>
      </w:pPr>
      <w:r w:rsidRPr="002607F0">
        <w:rPr>
          <w:sz w:val="28"/>
          <w:szCs w:val="28"/>
        </w:rPr>
        <w:t>Образовательная организация имеет право использовать объем времени, отведенный на вариативную часть учебных циклов ППССЗ, увеличивая при этом объем времени, отведенный на дисциплины и модули обязательной части, на практики, либо вводя новые дисциплины и модули в соответствии с</w:t>
      </w:r>
      <w:r>
        <w:rPr>
          <w:sz w:val="28"/>
          <w:szCs w:val="28"/>
        </w:rPr>
        <w:t>о</w:t>
      </w:r>
      <w:r w:rsidRPr="002607F0">
        <w:rPr>
          <w:sz w:val="28"/>
          <w:szCs w:val="28"/>
        </w:rPr>
        <w:t xml:space="preserve"> спецификой деятельности образ</w:t>
      </w:r>
      <w:r>
        <w:rPr>
          <w:sz w:val="28"/>
          <w:szCs w:val="28"/>
        </w:rPr>
        <w:t>овательной организации.</w:t>
      </w:r>
    </w:p>
    <w:p w:rsidR="00966CDB" w:rsidRPr="008554DB" w:rsidRDefault="00966CDB" w:rsidP="00966CDB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 w:rsidRPr="008554DB">
        <w:rPr>
          <w:bCs/>
          <w:sz w:val="28"/>
          <w:szCs w:val="28"/>
        </w:rPr>
        <w:t xml:space="preserve">Весь объём вариативной части </w:t>
      </w:r>
      <w:r>
        <w:rPr>
          <w:bCs/>
          <w:sz w:val="28"/>
          <w:szCs w:val="28"/>
        </w:rPr>
        <w:t xml:space="preserve">с учётом максимальной нагрузки обучающихся </w:t>
      </w:r>
      <w:r w:rsidRPr="008554DB">
        <w:rPr>
          <w:bCs/>
          <w:sz w:val="28"/>
          <w:szCs w:val="28"/>
        </w:rPr>
        <w:t xml:space="preserve">распределён следующим образом: </w:t>
      </w:r>
    </w:p>
    <w:p w:rsidR="00966CDB" w:rsidRDefault="00966CDB" w:rsidP="00966CDB">
      <w:pPr>
        <w:pStyle w:val="a8"/>
        <w:spacing w:line="360" w:lineRule="auto"/>
        <w:jc w:val="both"/>
        <w:rPr>
          <w:bCs/>
          <w:sz w:val="28"/>
          <w:szCs w:val="28"/>
        </w:rPr>
      </w:pPr>
      <w:r w:rsidRPr="008554DB">
        <w:rPr>
          <w:bCs/>
          <w:sz w:val="28"/>
          <w:szCs w:val="28"/>
        </w:rPr>
        <w:lastRenderedPageBreak/>
        <w:t>Цикл ОГСЭ (</w:t>
      </w:r>
      <w:r>
        <w:rPr>
          <w:bCs/>
          <w:sz w:val="28"/>
          <w:szCs w:val="28"/>
        </w:rPr>
        <w:t xml:space="preserve">186 </w:t>
      </w:r>
      <w:proofErr w:type="spellStart"/>
      <w:r>
        <w:rPr>
          <w:bCs/>
          <w:sz w:val="28"/>
          <w:szCs w:val="28"/>
        </w:rPr>
        <w:t>ак.</w:t>
      </w:r>
      <w:r w:rsidRPr="008554DB">
        <w:rPr>
          <w:bCs/>
          <w:sz w:val="28"/>
          <w:szCs w:val="28"/>
        </w:rPr>
        <w:t>ч</w:t>
      </w:r>
      <w:proofErr w:type="spellEnd"/>
      <w:r w:rsidRPr="008554DB">
        <w:rPr>
          <w:bCs/>
          <w:sz w:val="28"/>
          <w:szCs w:val="28"/>
        </w:rPr>
        <w:t xml:space="preserve">.) – </w:t>
      </w:r>
    </w:p>
    <w:p w:rsidR="00966CDB" w:rsidRDefault="00966CDB" w:rsidP="00966CDB">
      <w:pPr>
        <w:pStyle w:val="a8"/>
        <w:numPr>
          <w:ilvl w:val="0"/>
          <w:numId w:val="36"/>
        </w:numPr>
        <w:spacing w:line="360" w:lineRule="auto"/>
        <w:jc w:val="both"/>
        <w:rPr>
          <w:bCs/>
          <w:sz w:val="28"/>
          <w:szCs w:val="28"/>
        </w:rPr>
      </w:pPr>
      <w:r w:rsidRPr="008554DB">
        <w:rPr>
          <w:bCs/>
          <w:sz w:val="28"/>
          <w:szCs w:val="28"/>
        </w:rPr>
        <w:t>введение нов</w:t>
      </w:r>
      <w:r>
        <w:rPr>
          <w:bCs/>
          <w:sz w:val="28"/>
          <w:szCs w:val="28"/>
        </w:rPr>
        <w:t>ых</w:t>
      </w:r>
      <w:r w:rsidRPr="008554DB">
        <w:rPr>
          <w:bCs/>
          <w:sz w:val="28"/>
          <w:szCs w:val="28"/>
        </w:rPr>
        <w:t xml:space="preserve"> учебн</w:t>
      </w:r>
      <w:r>
        <w:rPr>
          <w:bCs/>
          <w:sz w:val="28"/>
          <w:szCs w:val="28"/>
        </w:rPr>
        <w:t>ых</w:t>
      </w:r>
      <w:r w:rsidRPr="008554DB">
        <w:rPr>
          <w:bCs/>
          <w:sz w:val="28"/>
          <w:szCs w:val="28"/>
        </w:rPr>
        <w:t xml:space="preserve"> дисциплин</w:t>
      </w:r>
      <w:r>
        <w:rPr>
          <w:bCs/>
          <w:sz w:val="28"/>
          <w:szCs w:val="28"/>
        </w:rPr>
        <w:t xml:space="preserve"> (186 </w:t>
      </w:r>
      <w:proofErr w:type="spellStart"/>
      <w:r>
        <w:rPr>
          <w:bCs/>
          <w:sz w:val="28"/>
          <w:szCs w:val="28"/>
        </w:rPr>
        <w:t>ак.ч</w:t>
      </w:r>
      <w:proofErr w:type="spellEnd"/>
      <w:r>
        <w:rPr>
          <w:bCs/>
          <w:sz w:val="28"/>
          <w:szCs w:val="28"/>
        </w:rPr>
        <w:t>.):</w:t>
      </w:r>
    </w:p>
    <w:tbl>
      <w:tblPr>
        <w:tblW w:w="14560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0"/>
        <w:gridCol w:w="11887"/>
        <w:gridCol w:w="1093"/>
      </w:tblGrid>
      <w:tr w:rsidR="00966CDB" w:rsidRPr="008F6ED2" w:rsidTr="000E3958">
        <w:trPr>
          <w:trHeight w:val="818"/>
        </w:trPr>
        <w:tc>
          <w:tcPr>
            <w:tcW w:w="1580" w:type="dxa"/>
            <w:shd w:val="clear" w:color="000000" w:fill="FFFFFF"/>
            <w:noWrap/>
            <w:vAlign w:val="center"/>
            <w:hideMark/>
          </w:tcPr>
          <w:p w:rsidR="00966CDB" w:rsidRPr="008F6ED2" w:rsidRDefault="00966CDB" w:rsidP="006513B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6E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ОГСЭ.0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8F6E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887" w:type="dxa"/>
            <w:shd w:val="clear" w:color="000000" w:fill="FFFFFF"/>
            <w:vAlign w:val="center"/>
            <w:hideMark/>
          </w:tcPr>
          <w:p w:rsidR="00966CDB" w:rsidRPr="008F6ED2" w:rsidRDefault="00966CDB" w:rsidP="006513B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6E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Традиционная чеченская культура и этика или адаптационная дисциплина                                                                               </w:t>
            </w:r>
            <w:proofErr w:type="gramStart"/>
            <w:r w:rsidRPr="008F6E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A963D9" w:rsidRPr="008F6E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«</w:t>
            </w:r>
            <w:bookmarkStart w:id="1" w:name="_GoBack"/>
            <w:bookmarkEnd w:id="1"/>
            <w:proofErr w:type="gramEnd"/>
            <w:r w:rsidRPr="008F6ED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Социальная адаптация и основы социально-правовых знаний», </w:t>
            </w:r>
            <w:r w:rsidRPr="008F6ED2">
              <w:rPr>
                <w:rFonts w:ascii="Times New Roman" w:hAnsi="Times New Roman" w:cs="Times New Roman"/>
              </w:rPr>
              <w:t xml:space="preserve"> </w:t>
            </w:r>
            <w:r w:rsidRPr="008F6ED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обеспечивающая коррекцию нарушений развития и социальную адаптацию обучающихся инвалидов и лиц с ограниченными возможностями здоровья.</w:t>
            </w:r>
          </w:p>
        </w:tc>
        <w:tc>
          <w:tcPr>
            <w:tcW w:w="1093" w:type="dxa"/>
            <w:shd w:val="clear" w:color="000000" w:fill="FFFFFF"/>
          </w:tcPr>
          <w:p w:rsidR="00966CDB" w:rsidRPr="008F6ED2" w:rsidRDefault="00966CDB" w:rsidP="006513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</w:t>
            </w:r>
          </w:p>
          <w:p w:rsidR="00966CDB" w:rsidRPr="008F6ED2" w:rsidRDefault="00966CDB" w:rsidP="006513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6CDB" w:rsidRPr="008F6ED2" w:rsidTr="000E3958">
        <w:trPr>
          <w:trHeight w:val="563"/>
        </w:trPr>
        <w:tc>
          <w:tcPr>
            <w:tcW w:w="1580" w:type="dxa"/>
            <w:shd w:val="clear" w:color="000000" w:fill="FFFFFF"/>
            <w:noWrap/>
            <w:vAlign w:val="center"/>
            <w:hideMark/>
          </w:tcPr>
          <w:p w:rsidR="00966CDB" w:rsidRPr="008F6ED2" w:rsidRDefault="00966CDB" w:rsidP="006513B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6E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ОГСЭ.0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8F6E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887" w:type="dxa"/>
            <w:shd w:val="clear" w:color="000000" w:fill="FFFFFF"/>
            <w:vAlign w:val="center"/>
            <w:hideMark/>
          </w:tcPr>
          <w:p w:rsidR="00966CDB" w:rsidRPr="008F6ED2" w:rsidRDefault="00966CDB" w:rsidP="006513B2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F6ED2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усский язык и культура речи</w:t>
            </w:r>
            <w:r w:rsidRPr="008F6E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или адаптационная дисциплина                                                                                </w:t>
            </w:r>
            <w:proofErr w:type="gramStart"/>
            <w:r w:rsidRPr="008F6ED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«</w:t>
            </w:r>
            <w:proofErr w:type="gramEnd"/>
            <w:r w:rsidRPr="008F6ED2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Коммуникативный практикум», обеспечивающая коррекцию нарушений развития и социальную адаптацию обучающихся инвалидов и лиц с ограниченными возможностями здоровья.</w:t>
            </w:r>
          </w:p>
        </w:tc>
        <w:tc>
          <w:tcPr>
            <w:tcW w:w="1093" w:type="dxa"/>
            <w:shd w:val="clear" w:color="000000" w:fill="FFFFFF"/>
          </w:tcPr>
          <w:p w:rsidR="00966CDB" w:rsidRPr="008F6ED2" w:rsidRDefault="00966CDB" w:rsidP="006513B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</w:tr>
    </w:tbl>
    <w:p w:rsidR="00966CDB" w:rsidRDefault="00966CDB" w:rsidP="00966CDB">
      <w:pPr>
        <w:pStyle w:val="a8"/>
        <w:spacing w:line="360" w:lineRule="auto"/>
        <w:ind w:left="360"/>
        <w:jc w:val="both"/>
        <w:rPr>
          <w:bCs/>
          <w:sz w:val="28"/>
          <w:szCs w:val="28"/>
        </w:rPr>
      </w:pPr>
    </w:p>
    <w:p w:rsidR="00966CDB" w:rsidRDefault="00966CDB" w:rsidP="00966CDB">
      <w:pPr>
        <w:pStyle w:val="a8"/>
        <w:spacing w:line="360" w:lineRule="auto"/>
        <w:jc w:val="both"/>
        <w:rPr>
          <w:bCs/>
          <w:sz w:val="28"/>
          <w:szCs w:val="28"/>
        </w:rPr>
      </w:pPr>
      <w:r w:rsidRPr="008554DB">
        <w:rPr>
          <w:bCs/>
          <w:sz w:val="28"/>
          <w:szCs w:val="28"/>
        </w:rPr>
        <w:t>Обоснование. Введение учебных дисциплин цикла ОГСЭ продиктовано соответствием процесса обучения национально-языковой политике Чеченской Республики, которая направлена на развитие чечено-русского двуязычия с целью «диалога культур», их взаимодействия с сохранением национальной самобытности</w:t>
      </w:r>
      <w:r>
        <w:rPr>
          <w:bCs/>
          <w:sz w:val="28"/>
          <w:szCs w:val="28"/>
        </w:rPr>
        <w:t>;</w:t>
      </w:r>
    </w:p>
    <w:p w:rsidR="00966CDB" w:rsidRDefault="00966CDB" w:rsidP="00966CDB">
      <w:pPr>
        <w:spacing w:after="0" w:line="240" w:lineRule="auto"/>
        <w:jc w:val="both"/>
        <w:rPr>
          <w:bCs/>
          <w:sz w:val="28"/>
          <w:szCs w:val="28"/>
        </w:rPr>
      </w:pPr>
      <w:r w:rsidRPr="00716F3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Математический и общий естественнонаучный цикл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(5ч.) на увеличение объёма часов дисциплины </w:t>
      </w:r>
      <w:r w:rsidRPr="00DB56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ЕН.02</w:t>
      </w:r>
      <w:r w:rsidRPr="00DB567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Информатика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966CDB" w:rsidRPr="008554DB" w:rsidRDefault="00966CDB" w:rsidP="00966CDB">
      <w:pPr>
        <w:pStyle w:val="a8"/>
        <w:spacing w:line="360" w:lineRule="auto"/>
        <w:jc w:val="both"/>
        <w:rPr>
          <w:bCs/>
          <w:sz w:val="28"/>
          <w:szCs w:val="28"/>
        </w:rPr>
      </w:pPr>
      <w:r w:rsidRPr="008554DB">
        <w:rPr>
          <w:bCs/>
          <w:sz w:val="28"/>
          <w:szCs w:val="28"/>
        </w:rPr>
        <w:t>Профессиональный цикл (</w:t>
      </w:r>
      <w:r>
        <w:rPr>
          <w:bCs/>
          <w:sz w:val="28"/>
          <w:szCs w:val="28"/>
        </w:rPr>
        <w:t xml:space="preserve">835 </w:t>
      </w:r>
      <w:proofErr w:type="spellStart"/>
      <w:r>
        <w:rPr>
          <w:bCs/>
          <w:sz w:val="28"/>
          <w:szCs w:val="28"/>
        </w:rPr>
        <w:t>ак.</w:t>
      </w:r>
      <w:r w:rsidRPr="008554DB">
        <w:rPr>
          <w:bCs/>
          <w:sz w:val="28"/>
          <w:szCs w:val="28"/>
        </w:rPr>
        <w:t>ч</w:t>
      </w:r>
      <w:proofErr w:type="spellEnd"/>
      <w:r w:rsidRPr="008554DB">
        <w:rPr>
          <w:bCs/>
          <w:sz w:val="28"/>
          <w:szCs w:val="28"/>
        </w:rPr>
        <w:t xml:space="preserve">.: ОП.00 – </w:t>
      </w:r>
      <w:r>
        <w:rPr>
          <w:bCs/>
          <w:sz w:val="28"/>
          <w:szCs w:val="28"/>
        </w:rPr>
        <w:t xml:space="preserve">716 </w:t>
      </w:r>
      <w:proofErr w:type="spellStart"/>
      <w:r>
        <w:rPr>
          <w:bCs/>
          <w:sz w:val="28"/>
          <w:szCs w:val="28"/>
        </w:rPr>
        <w:t>ак.</w:t>
      </w:r>
      <w:r w:rsidRPr="008554DB">
        <w:rPr>
          <w:bCs/>
          <w:sz w:val="28"/>
          <w:szCs w:val="28"/>
        </w:rPr>
        <w:t>ч</w:t>
      </w:r>
      <w:proofErr w:type="spellEnd"/>
      <w:r w:rsidRPr="008554DB">
        <w:rPr>
          <w:bCs/>
          <w:sz w:val="28"/>
          <w:szCs w:val="28"/>
        </w:rPr>
        <w:t xml:space="preserve">.; ПМ.00 – </w:t>
      </w:r>
      <w:r>
        <w:rPr>
          <w:bCs/>
          <w:sz w:val="28"/>
          <w:szCs w:val="28"/>
        </w:rPr>
        <w:t xml:space="preserve">119 </w:t>
      </w:r>
      <w:proofErr w:type="spellStart"/>
      <w:r>
        <w:rPr>
          <w:bCs/>
          <w:sz w:val="28"/>
          <w:szCs w:val="28"/>
        </w:rPr>
        <w:t>ак.</w:t>
      </w:r>
      <w:r w:rsidRPr="008554DB">
        <w:rPr>
          <w:bCs/>
          <w:sz w:val="28"/>
          <w:szCs w:val="28"/>
        </w:rPr>
        <w:t>ч</w:t>
      </w:r>
      <w:proofErr w:type="spellEnd"/>
      <w:r w:rsidRPr="008554DB">
        <w:rPr>
          <w:bCs/>
          <w:sz w:val="28"/>
          <w:szCs w:val="28"/>
        </w:rPr>
        <w:t>.) –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3"/>
        <w:gridCol w:w="11640"/>
        <w:gridCol w:w="1271"/>
      </w:tblGrid>
      <w:tr w:rsidR="00966CDB" w:rsidRPr="00CA7745" w:rsidTr="000E3958">
        <w:trPr>
          <w:trHeight w:val="255"/>
        </w:trPr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966CDB" w:rsidRPr="00CA7745" w:rsidRDefault="00966CDB" w:rsidP="000E395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ОП.01</w:t>
            </w:r>
          </w:p>
        </w:tc>
        <w:tc>
          <w:tcPr>
            <w:tcW w:w="11640" w:type="dxa"/>
            <w:shd w:val="clear" w:color="auto" w:fill="auto"/>
            <w:vAlign w:val="center"/>
            <w:hideMark/>
          </w:tcPr>
          <w:p w:rsidR="00966CDB" w:rsidRPr="00CA7745" w:rsidRDefault="00966CDB" w:rsidP="000E395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Теория государства и права</w:t>
            </w:r>
          </w:p>
        </w:tc>
        <w:tc>
          <w:tcPr>
            <w:tcW w:w="1271" w:type="dxa"/>
            <w:vAlign w:val="bottom"/>
          </w:tcPr>
          <w:p w:rsidR="00966CDB" w:rsidRPr="006F35CF" w:rsidRDefault="00966CDB" w:rsidP="000E39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966CDB" w:rsidRPr="00CA7745" w:rsidTr="000E3958">
        <w:trPr>
          <w:trHeight w:val="255"/>
        </w:trPr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966CDB" w:rsidRPr="00CA7745" w:rsidRDefault="00966CDB" w:rsidP="000E395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ОП.02</w:t>
            </w:r>
          </w:p>
        </w:tc>
        <w:tc>
          <w:tcPr>
            <w:tcW w:w="11640" w:type="dxa"/>
            <w:shd w:val="clear" w:color="auto" w:fill="auto"/>
            <w:vAlign w:val="center"/>
            <w:hideMark/>
          </w:tcPr>
          <w:p w:rsidR="00966CDB" w:rsidRPr="00CA7745" w:rsidRDefault="00966CDB" w:rsidP="000E395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Конституционное право</w:t>
            </w:r>
          </w:p>
        </w:tc>
        <w:tc>
          <w:tcPr>
            <w:tcW w:w="1271" w:type="dxa"/>
            <w:vAlign w:val="bottom"/>
          </w:tcPr>
          <w:p w:rsidR="00966CDB" w:rsidRPr="006F35CF" w:rsidRDefault="00966CDB" w:rsidP="000E39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</w:tr>
      <w:tr w:rsidR="00966CDB" w:rsidRPr="00CA7745" w:rsidTr="000E3958">
        <w:trPr>
          <w:trHeight w:val="255"/>
        </w:trPr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966CDB" w:rsidRPr="00CA7745" w:rsidRDefault="00966CDB" w:rsidP="000E395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ОП.03</w:t>
            </w:r>
          </w:p>
        </w:tc>
        <w:tc>
          <w:tcPr>
            <w:tcW w:w="11640" w:type="dxa"/>
            <w:shd w:val="clear" w:color="auto" w:fill="auto"/>
            <w:vAlign w:val="center"/>
            <w:hideMark/>
          </w:tcPr>
          <w:p w:rsidR="00966CDB" w:rsidRPr="00CA7745" w:rsidRDefault="00966CDB" w:rsidP="000E395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Административное право</w:t>
            </w:r>
          </w:p>
        </w:tc>
        <w:tc>
          <w:tcPr>
            <w:tcW w:w="1271" w:type="dxa"/>
            <w:vAlign w:val="bottom"/>
          </w:tcPr>
          <w:p w:rsidR="00966CDB" w:rsidRPr="006F35CF" w:rsidRDefault="00966CDB" w:rsidP="000E39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</w:tr>
      <w:tr w:rsidR="00966CDB" w:rsidRPr="00CA7745" w:rsidTr="000E3958">
        <w:trPr>
          <w:trHeight w:val="255"/>
        </w:trPr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966CDB" w:rsidRPr="00CA7745" w:rsidRDefault="00966CDB" w:rsidP="000E395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ОП.05</w:t>
            </w:r>
          </w:p>
        </w:tc>
        <w:tc>
          <w:tcPr>
            <w:tcW w:w="11640" w:type="dxa"/>
            <w:shd w:val="clear" w:color="auto" w:fill="auto"/>
            <w:vAlign w:val="center"/>
            <w:hideMark/>
          </w:tcPr>
          <w:p w:rsidR="00966CDB" w:rsidRPr="00CA7745" w:rsidRDefault="00966CDB" w:rsidP="000E395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Трудовое право</w:t>
            </w:r>
          </w:p>
        </w:tc>
        <w:tc>
          <w:tcPr>
            <w:tcW w:w="1271" w:type="dxa"/>
            <w:vAlign w:val="bottom"/>
          </w:tcPr>
          <w:p w:rsidR="00966CDB" w:rsidRPr="006F35CF" w:rsidRDefault="00966CDB" w:rsidP="000E39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238</w:t>
            </w:r>
          </w:p>
        </w:tc>
      </w:tr>
      <w:tr w:rsidR="00966CDB" w:rsidRPr="00CA7745" w:rsidTr="000E3958">
        <w:trPr>
          <w:trHeight w:val="255"/>
        </w:trPr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966CDB" w:rsidRPr="00CA7745" w:rsidRDefault="00966CDB" w:rsidP="000E395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ОП.06</w:t>
            </w:r>
          </w:p>
        </w:tc>
        <w:tc>
          <w:tcPr>
            <w:tcW w:w="11640" w:type="dxa"/>
            <w:shd w:val="clear" w:color="auto" w:fill="auto"/>
            <w:vAlign w:val="center"/>
            <w:hideMark/>
          </w:tcPr>
          <w:p w:rsidR="00966CDB" w:rsidRPr="00CA7745" w:rsidRDefault="00966CDB" w:rsidP="000E395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Гражданское право</w:t>
            </w:r>
          </w:p>
        </w:tc>
        <w:tc>
          <w:tcPr>
            <w:tcW w:w="1271" w:type="dxa"/>
            <w:vAlign w:val="bottom"/>
          </w:tcPr>
          <w:p w:rsidR="00966CDB" w:rsidRPr="006F35CF" w:rsidRDefault="00966CDB" w:rsidP="000E39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</w:t>
            </w:r>
          </w:p>
        </w:tc>
      </w:tr>
      <w:tr w:rsidR="00966CDB" w:rsidRPr="00CA7745" w:rsidTr="000E3958">
        <w:trPr>
          <w:trHeight w:val="255"/>
        </w:trPr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966CDB" w:rsidRPr="00CA7745" w:rsidRDefault="00966CDB" w:rsidP="000E395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ОП.08</w:t>
            </w:r>
          </w:p>
        </w:tc>
        <w:tc>
          <w:tcPr>
            <w:tcW w:w="11640" w:type="dxa"/>
            <w:shd w:val="clear" w:color="auto" w:fill="auto"/>
            <w:vAlign w:val="center"/>
            <w:hideMark/>
          </w:tcPr>
          <w:p w:rsidR="00966CDB" w:rsidRPr="00CA7745" w:rsidRDefault="00966CDB" w:rsidP="000E395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Гражданский процесс</w:t>
            </w:r>
          </w:p>
        </w:tc>
        <w:tc>
          <w:tcPr>
            <w:tcW w:w="1271" w:type="dxa"/>
            <w:vAlign w:val="bottom"/>
          </w:tcPr>
          <w:p w:rsidR="00966CDB" w:rsidRPr="006F35CF" w:rsidRDefault="00966CDB" w:rsidP="000E39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</w:t>
            </w:r>
          </w:p>
        </w:tc>
      </w:tr>
      <w:tr w:rsidR="00966CDB" w:rsidRPr="00CA7745" w:rsidTr="000E3958">
        <w:trPr>
          <w:trHeight w:val="255"/>
        </w:trPr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966CDB" w:rsidRPr="00CA7745" w:rsidRDefault="00966CDB" w:rsidP="000E395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ОП.11</w:t>
            </w:r>
          </w:p>
        </w:tc>
        <w:tc>
          <w:tcPr>
            <w:tcW w:w="11640" w:type="dxa"/>
            <w:shd w:val="clear" w:color="auto" w:fill="auto"/>
            <w:vAlign w:val="center"/>
            <w:hideMark/>
          </w:tcPr>
          <w:p w:rsidR="00966CDB" w:rsidRPr="00CA7745" w:rsidRDefault="00966CDB" w:rsidP="000E395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Экономика организации</w:t>
            </w:r>
          </w:p>
        </w:tc>
        <w:tc>
          <w:tcPr>
            <w:tcW w:w="1271" w:type="dxa"/>
            <w:vAlign w:val="bottom"/>
          </w:tcPr>
          <w:p w:rsidR="00966CDB" w:rsidRPr="006F35CF" w:rsidRDefault="00966CDB" w:rsidP="000E39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</w:tr>
      <w:tr w:rsidR="00966CDB" w:rsidRPr="00CA7745" w:rsidTr="000E3958">
        <w:trPr>
          <w:trHeight w:val="510"/>
        </w:trPr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966CDB" w:rsidRPr="00CA7745" w:rsidRDefault="00966CDB" w:rsidP="000E395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ОП.13</w:t>
            </w:r>
          </w:p>
        </w:tc>
        <w:tc>
          <w:tcPr>
            <w:tcW w:w="11640" w:type="dxa"/>
            <w:shd w:val="clear" w:color="auto" w:fill="auto"/>
            <w:vAlign w:val="center"/>
            <w:hideMark/>
          </w:tcPr>
          <w:p w:rsidR="00966CDB" w:rsidRPr="00CA7745" w:rsidRDefault="00966CDB" w:rsidP="000E395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Документационное обеспечение управления</w:t>
            </w:r>
          </w:p>
        </w:tc>
        <w:tc>
          <w:tcPr>
            <w:tcW w:w="1271" w:type="dxa"/>
            <w:vAlign w:val="bottom"/>
          </w:tcPr>
          <w:p w:rsidR="00966CDB" w:rsidRPr="006F35CF" w:rsidRDefault="00966CDB" w:rsidP="000E39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</w:tr>
      <w:tr w:rsidR="00966CDB" w:rsidRPr="00CA7745" w:rsidTr="000E3958">
        <w:trPr>
          <w:trHeight w:val="510"/>
        </w:trPr>
        <w:tc>
          <w:tcPr>
            <w:tcW w:w="1543" w:type="dxa"/>
            <w:shd w:val="clear" w:color="auto" w:fill="auto"/>
            <w:noWrap/>
            <w:vAlign w:val="center"/>
            <w:hideMark/>
          </w:tcPr>
          <w:p w:rsidR="00966CDB" w:rsidRPr="00CA7745" w:rsidRDefault="00966CDB" w:rsidP="000E395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ОП.14</w:t>
            </w:r>
          </w:p>
        </w:tc>
        <w:tc>
          <w:tcPr>
            <w:tcW w:w="11640" w:type="dxa"/>
            <w:shd w:val="clear" w:color="auto" w:fill="auto"/>
            <w:vAlign w:val="center"/>
            <w:hideMark/>
          </w:tcPr>
          <w:p w:rsidR="00966CDB" w:rsidRPr="00CA7745" w:rsidRDefault="00966CDB" w:rsidP="000E3958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A7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Информационные технологии в профессиональной деятельности</w:t>
            </w:r>
          </w:p>
        </w:tc>
        <w:tc>
          <w:tcPr>
            <w:tcW w:w="1271" w:type="dxa"/>
            <w:vAlign w:val="bottom"/>
          </w:tcPr>
          <w:p w:rsidR="00966CDB" w:rsidRPr="006F35CF" w:rsidRDefault="00966CDB" w:rsidP="000E39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</w:tr>
      <w:tr w:rsidR="00966CDB" w:rsidRPr="00CA7745" w:rsidTr="000E3958">
        <w:trPr>
          <w:trHeight w:val="510"/>
        </w:trPr>
        <w:tc>
          <w:tcPr>
            <w:tcW w:w="1543" w:type="dxa"/>
            <w:shd w:val="clear" w:color="auto" w:fill="auto"/>
            <w:noWrap/>
            <w:vAlign w:val="center"/>
          </w:tcPr>
          <w:p w:rsidR="00966CDB" w:rsidRPr="00910420" w:rsidRDefault="00966CDB" w:rsidP="000E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МДК.01.01</w:t>
            </w:r>
          </w:p>
        </w:tc>
        <w:tc>
          <w:tcPr>
            <w:tcW w:w="11640" w:type="dxa"/>
            <w:shd w:val="clear" w:color="auto" w:fill="auto"/>
            <w:vAlign w:val="center"/>
          </w:tcPr>
          <w:p w:rsidR="00966CDB" w:rsidRPr="00910420" w:rsidRDefault="00966CDB" w:rsidP="000E3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104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 социального обеспечения</w:t>
            </w:r>
          </w:p>
        </w:tc>
        <w:tc>
          <w:tcPr>
            <w:tcW w:w="1271" w:type="dxa"/>
            <w:vAlign w:val="bottom"/>
          </w:tcPr>
          <w:p w:rsidR="00966CDB" w:rsidRDefault="00966CDB" w:rsidP="000E39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</w:t>
            </w:r>
          </w:p>
        </w:tc>
      </w:tr>
    </w:tbl>
    <w:p w:rsidR="00966CDB" w:rsidRDefault="00966CDB" w:rsidP="00966CDB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0750" w:rsidRPr="0022139A" w:rsidRDefault="00D80750" w:rsidP="0022139A">
      <w:pPr>
        <w:pStyle w:val="a3"/>
        <w:numPr>
          <w:ilvl w:val="1"/>
          <w:numId w:val="25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39A">
        <w:rPr>
          <w:rFonts w:ascii="Times New Roman" w:hAnsi="Times New Roman" w:cs="Times New Roman"/>
          <w:b/>
          <w:bCs/>
          <w:sz w:val="28"/>
          <w:szCs w:val="28"/>
        </w:rPr>
        <w:t xml:space="preserve"> Порядок аттестации обучающихся</w:t>
      </w:r>
    </w:p>
    <w:bookmarkEnd w:id="0"/>
    <w:p w:rsidR="008D347A" w:rsidRPr="008554DB" w:rsidRDefault="00D80750" w:rsidP="00B6159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4DB">
        <w:rPr>
          <w:rFonts w:ascii="Times New Roman" w:hAnsi="Times New Roman" w:cs="Times New Roman"/>
          <w:b/>
          <w:sz w:val="28"/>
          <w:szCs w:val="28"/>
        </w:rPr>
        <w:t>Текущий контроль и промежуточная аттестация</w:t>
      </w:r>
    </w:p>
    <w:p w:rsidR="00966CDB" w:rsidRPr="00966CDB" w:rsidRDefault="008B45D5" w:rsidP="00966CD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54DB">
        <w:rPr>
          <w:rFonts w:ascii="Times New Roman" w:hAnsi="Times New Roman" w:cs="Times New Roman"/>
          <w:sz w:val="28"/>
          <w:szCs w:val="28"/>
        </w:rPr>
        <w:tab/>
      </w:r>
      <w:r w:rsidR="00966CDB" w:rsidRPr="0096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качества освоения ППССЗ должна включать текущий контроль успеваемости, промежуточную и государственную итоговую аттестации обучающихся.</w:t>
      </w:r>
    </w:p>
    <w:p w:rsidR="00966CDB" w:rsidRPr="00966CDB" w:rsidRDefault="00966CDB" w:rsidP="00966CD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Конкретные формы и процедуры текущего контроля успеваемости, промежуточной аттестации по каждой дисциплине и профессиональному модулю разрабатываются образовательной организацией самостоятельно и доводятся до сведения обучающихся в течение первых двух месяцев от начала обучения.</w:t>
      </w:r>
    </w:p>
    <w:p w:rsidR="00966CDB" w:rsidRPr="00966CDB" w:rsidRDefault="00966CDB" w:rsidP="00966CD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Для аттестации обучающихся на соответствие их персональных достижений поэтапным требованиям соответствующей ППССЗ (текущий контроль успеваемости и промежуточная аттестация) создаются фонды оценочных средств, позволяющие оценить умения, знания, практический опыт и освоенные компетенции.</w:t>
      </w:r>
    </w:p>
    <w:p w:rsidR="00966CDB" w:rsidRPr="00966CDB" w:rsidRDefault="00966CDB" w:rsidP="00966CD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Фонды оценочных средств для промежуточной аттестации по дисциплинам и междисциплинарным курсам в составе профессиональных модулей разрабатываются и утверждаются образовательной организацией самостоятельно, а для промежуточной аттестации по профессиональным модулям и для государственной итоговой аттестации - разрабатываются и утверждаются образовательной организацией после предварительного положительного заключения работодателей.</w:t>
      </w:r>
    </w:p>
    <w:p w:rsidR="00966CDB" w:rsidRPr="00966CDB" w:rsidRDefault="00966CDB" w:rsidP="00966CD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качества подготовки обучающихся и выпускников осуществляется в двух основных направлениях:</w:t>
      </w:r>
    </w:p>
    <w:p w:rsidR="00966CDB" w:rsidRPr="00966CDB" w:rsidRDefault="00966CDB" w:rsidP="00966CDB">
      <w:pPr>
        <w:pStyle w:val="a3"/>
        <w:numPr>
          <w:ilvl w:val="0"/>
          <w:numId w:val="3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уровня освоения дисциплин;</w:t>
      </w:r>
    </w:p>
    <w:p w:rsidR="00966CDB" w:rsidRPr="00966CDB" w:rsidRDefault="00966CDB" w:rsidP="00966CDB">
      <w:pPr>
        <w:pStyle w:val="a3"/>
        <w:numPr>
          <w:ilvl w:val="0"/>
          <w:numId w:val="37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компетенций обучающихся.</w:t>
      </w:r>
    </w:p>
    <w:p w:rsidR="00966CDB" w:rsidRPr="00966CDB" w:rsidRDefault="00966CDB" w:rsidP="00966CD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юношей предусматривается оценка результатов освоения основ военной службы.</w:t>
      </w:r>
    </w:p>
    <w:p w:rsidR="00966CDB" w:rsidRDefault="00966CDB" w:rsidP="00966CD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6C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Формами промежуточной аттестации являются: зачёты, дифференцированные зачёты, экзамены, экзамены по модулю.</w:t>
      </w:r>
    </w:p>
    <w:p w:rsidR="00C344AE" w:rsidRPr="000179E0" w:rsidRDefault="00C344AE" w:rsidP="00966CD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7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освоении программ профессиональных модулей предусмотрена форма итоговой аттестации по модулю </w:t>
      </w:r>
      <w:r w:rsidR="00B8589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17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</w:t>
      </w:r>
      <w:r w:rsidR="00B858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модулю</w:t>
      </w:r>
      <w:r w:rsidRPr="000179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который представляет собой форму независимой оценки результатов обучения с участием работодателей, проверки сформированности компетенций и готовности к выполнению вида профессиональной деятельности. </w:t>
      </w:r>
    </w:p>
    <w:p w:rsidR="00C344AE" w:rsidRPr="000179E0" w:rsidRDefault="00C344AE" w:rsidP="00C344A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Зачет по учебной дисциплине, междисциплинарному курсу, подготовка и защита курсовой работы (проекта) проводятся за счет объема времени, отводимого на изучение учебной дисциплины, междисциплинарного курса.</w:t>
      </w:r>
    </w:p>
    <w:p w:rsidR="00C344AE" w:rsidRPr="000179E0" w:rsidRDefault="00C344AE" w:rsidP="00C344A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промежуточной аттестации заносятся в ведомости, журналы, базы данных и др.</w:t>
      </w:r>
    </w:p>
    <w:p w:rsidR="00C344AE" w:rsidRPr="000179E0" w:rsidRDefault="00C344AE" w:rsidP="00C344A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 промежуточной аттестации отражается в учебном плане. </w:t>
      </w:r>
    </w:p>
    <w:p w:rsidR="00C344AE" w:rsidRPr="000179E0" w:rsidRDefault="00C344AE" w:rsidP="00C344A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межсессионный период обучающимися по заочной форме обучения выполняются домашние контрольные работы, количество которых в учебном году не более десяти, а по отдельной дисциплине, МДК — не более двух.</w:t>
      </w:r>
    </w:p>
    <w:p w:rsidR="00C344AE" w:rsidRPr="000179E0" w:rsidRDefault="00C344AE" w:rsidP="00C344A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Домашние контрольные работы подлежат обязательному рецензированию. </w:t>
      </w:r>
    </w:p>
    <w:p w:rsidR="00C344AE" w:rsidRPr="000179E0" w:rsidRDefault="00C344AE" w:rsidP="00C344A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рецензирование контрольных работ по дисциплинам циклов: общеобразовательного, общегуманитарного и социально-экономического, математического и общего естественнонаучного, профессионального (общепрофессиональные) отводится 0,5 академического часа; по профессиональному циклу, включая общепрофессиональные дисциплины, ПМ и междисциплинарные курсы — 0,75 академического часа.</w:t>
      </w:r>
    </w:p>
    <w:p w:rsidR="00C344AE" w:rsidRPr="000179E0" w:rsidRDefault="00C344AE" w:rsidP="00C344A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Каждая контрольная работа проверяется преподавателем. Результаты проверки фиксируются в журнале учета домашних контрольных работ и в учебной карточке обучающегося.</w:t>
      </w:r>
    </w:p>
    <w:p w:rsidR="00C344AE" w:rsidRPr="000179E0" w:rsidRDefault="00C344AE" w:rsidP="00C344A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Незачтенные</w:t>
      </w:r>
      <w:proofErr w:type="spellEnd"/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контрольные работы подлежат повторному выполнению на основе развернутой рецензии. </w:t>
      </w:r>
    </w:p>
    <w:p w:rsidR="00C344AE" w:rsidRPr="000179E0" w:rsidRDefault="00C344AE" w:rsidP="00C344A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рамках реализуемой ППССЗ проводятся консультации, которые могут быть групповыми, индивидуальными, письменными. При заочной форме обучения консультации по всем дисциплинам, изучаемым в данном учебном году, планируются из расчета 4 часов в год на каждого обучающегося и могут проводиться как в период сессии, так и в межсессионное время. </w:t>
      </w:r>
    </w:p>
    <w:p w:rsidR="00BF1EC1" w:rsidRPr="00BF1EC1" w:rsidRDefault="00A66203" w:rsidP="00591BBD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 весь период обучения студенты сдают </w:t>
      </w:r>
      <w:r w:rsidR="0091042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</w:t>
      </w:r>
      <w:r w:rsidR="0091042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58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модулю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2139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экзаменов, </w:t>
      </w:r>
      <w:r w:rsidR="008C0A8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472C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C0A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дифференцированны</w:t>
      </w:r>
      <w:r w:rsidR="001472CB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зачёт</w:t>
      </w:r>
      <w:r w:rsidR="008D347A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472C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D347A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комплексных дифференцированных зачёт</w:t>
      </w:r>
      <w:r w:rsidR="003857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D347A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472CB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D347A" w:rsidRPr="008554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72CB" w:rsidRPr="001472C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итоговых письменных аудиторных контрольных работ</w:t>
      </w:r>
      <w:r w:rsidR="00C3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C0A8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2139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3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домашни</w:t>
      </w:r>
      <w:r w:rsidR="008C0A8A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C3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</w:t>
      </w:r>
      <w:r w:rsidR="008C0A8A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C3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22139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C344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344AE" w:rsidRPr="000179E0" w:rsidRDefault="00C344AE" w:rsidP="00C344A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179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D434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="0022139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0179E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Практика</w:t>
      </w:r>
    </w:p>
    <w:p w:rsidR="00C344AE" w:rsidRPr="000179E0" w:rsidRDefault="00C344AE" w:rsidP="00C344A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Практика является обязательным разделом ППССЗ и представляет собой вид учебной деятельности, обеспечивающей практико-ориентированную подготовку обучающихся. </w:t>
      </w:r>
    </w:p>
    <w:p w:rsidR="00C344AE" w:rsidRPr="000179E0" w:rsidRDefault="00C344AE" w:rsidP="00C344A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реализации ППССЗ предусматриваются следующие виды практик: учебная и производственная (далее — практика). Учебная и производственная практики проводятся в рамках ПМ. Производственная практика включает в себя следующие этапы: практика по профилю специальности и преддипломная практика. </w:t>
      </w:r>
    </w:p>
    <w:p w:rsidR="00C344AE" w:rsidRPr="000179E0" w:rsidRDefault="00C344AE" w:rsidP="00C344A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заочной форме обучения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образовательной организации</w:t>
      </w: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практика реализуется в объеме, предусмотренном для очной формы обучения. </w:t>
      </w:r>
    </w:p>
    <w:p w:rsidR="00C344AE" w:rsidRDefault="00C344AE" w:rsidP="00C344A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Преддипломная практика является обязательной для всех обучающихся, проводится после последней сессии и предшествует ГИА. Преддипломная практика реализуется обучающимся по направлению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образовательной организации</w:t>
      </w: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объеме 4 недель.</w:t>
      </w:r>
    </w:p>
    <w:p w:rsidR="00C344AE" w:rsidRPr="008554DB" w:rsidRDefault="00D434F8" w:rsidP="00C344AE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1.7</w:t>
      </w:r>
      <w:r w:rsidR="002213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344AE" w:rsidRPr="008554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Государственная итоговая аттестация</w:t>
      </w:r>
    </w:p>
    <w:p w:rsidR="00C344AE" w:rsidRPr="000179E0" w:rsidRDefault="00C344AE" w:rsidP="00C344A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Согласно ФГОС </w:t>
      </w:r>
      <w:r w:rsidR="00221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 </w:t>
      </w: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ГИА отводится шест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недель. </w:t>
      </w:r>
      <w:r w:rsidR="008C0A8A" w:rsidRPr="008C0A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Государственная итоговая аттестация включает подготовку и защиту выпускной квалификационной работы (дипломная работа). Обязательное требование - соответствие тематики выпускной квалификационной работы содержанию одного или нескольких проф</w:t>
      </w:r>
      <w:r w:rsidR="00BA0B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ессиональных модулей</w:t>
      </w:r>
      <w:r w:rsidRPr="000179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решению актуальных задач в осваиваемой области профессиональной деятельности.</w:t>
      </w:r>
    </w:p>
    <w:p w:rsidR="00721A16" w:rsidRPr="00B61590" w:rsidRDefault="00C344AE" w:rsidP="00591BBD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4207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Государственный экзамен не предусмотрен.</w:t>
      </w:r>
    </w:p>
    <w:sectPr w:rsidR="00721A16" w:rsidRPr="00B61590" w:rsidSect="005017BF">
      <w:footerReference w:type="default" r:id="rId7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C87" w:rsidRDefault="008D6C87" w:rsidP="00441F8E">
      <w:pPr>
        <w:spacing w:after="0" w:line="240" w:lineRule="auto"/>
      </w:pPr>
      <w:r>
        <w:separator/>
      </w:r>
    </w:p>
  </w:endnote>
  <w:endnote w:type="continuationSeparator" w:id="0">
    <w:p w:rsidR="008D6C87" w:rsidRDefault="008D6C87" w:rsidP="00441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8703727"/>
      <w:docPartObj>
        <w:docPartGallery w:val="Page Numbers (Bottom of Page)"/>
        <w:docPartUnique/>
      </w:docPartObj>
    </w:sdtPr>
    <w:sdtEndPr/>
    <w:sdtContent>
      <w:p w:rsidR="005017BF" w:rsidRDefault="005017BF">
        <w:pPr>
          <w:pStyle w:val="ac"/>
          <w:jc w:val="right"/>
        </w:pPr>
        <w:r w:rsidRPr="00482C6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82C6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82C6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963D9">
          <w:rPr>
            <w:rFonts w:ascii="Times New Roman" w:hAnsi="Times New Roman" w:cs="Times New Roman"/>
            <w:noProof/>
            <w:sz w:val="28"/>
            <w:szCs w:val="28"/>
          </w:rPr>
          <w:t>12</w:t>
        </w:r>
        <w:r w:rsidRPr="00482C6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017BF" w:rsidRDefault="005017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C87" w:rsidRDefault="008D6C87" w:rsidP="00441F8E">
      <w:pPr>
        <w:spacing w:after="0" w:line="240" w:lineRule="auto"/>
      </w:pPr>
      <w:r>
        <w:separator/>
      </w:r>
    </w:p>
  </w:footnote>
  <w:footnote w:type="continuationSeparator" w:id="0">
    <w:p w:rsidR="008D6C87" w:rsidRDefault="008D6C87" w:rsidP="00441F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E2981"/>
    <w:multiLevelType w:val="hybridMultilevel"/>
    <w:tmpl w:val="5198B9D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7579C8"/>
    <w:multiLevelType w:val="hybridMultilevel"/>
    <w:tmpl w:val="7160CE9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5C7DEA"/>
    <w:multiLevelType w:val="multilevel"/>
    <w:tmpl w:val="A3EC03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7CB1504"/>
    <w:multiLevelType w:val="multilevel"/>
    <w:tmpl w:val="E99C874A"/>
    <w:lvl w:ilvl="0">
      <w:start w:val="1"/>
      <w:numFmt w:val="decimal"/>
      <w:lvlText w:val="5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8746B2"/>
    <w:multiLevelType w:val="hybridMultilevel"/>
    <w:tmpl w:val="C4743C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B22591D"/>
    <w:multiLevelType w:val="hybridMultilevel"/>
    <w:tmpl w:val="D44AC33C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3465F"/>
    <w:multiLevelType w:val="hybridMultilevel"/>
    <w:tmpl w:val="FA8ECFF4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25A4B80"/>
    <w:multiLevelType w:val="hybridMultilevel"/>
    <w:tmpl w:val="69D68D8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1D4DF6"/>
    <w:multiLevelType w:val="hybridMultilevel"/>
    <w:tmpl w:val="4FC010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1D6D36"/>
    <w:multiLevelType w:val="hybridMultilevel"/>
    <w:tmpl w:val="F00452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4A86FF0"/>
    <w:multiLevelType w:val="hybridMultilevel"/>
    <w:tmpl w:val="567E921A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2E2D93"/>
    <w:multiLevelType w:val="hybridMultilevel"/>
    <w:tmpl w:val="44AC0E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5C6509"/>
    <w:multiLevelType w:val="hybridMultilevel"/>
    <w:tmpl w:val="9CC0EC56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F94C15"/>
    <w:multiLevelType w:val="multilevel"/>
    <w:tmpl w:val="014870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3F30B9"/>
    <w:multiLevelType w:val="hybridMultilevel"/>
    <w:tmpl w:val="F0C2D392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F247A4"/>
    <w:multiLevelType w:val="multilevel"/>
    <w:tmpl w:val="6AA80AE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8AE210F"/>
    <w:multiLevelType w:val="hybridMultilevel"/>
    <w:tmpl w:val="CC5EE4D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9AC4AD6"/>
    <w:multiLevelType w:val="hybridMultilevel"/>
    <w:tmpl w:val="764CC5A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D61481"/>
    <w:multiLevelType w:val="hybridMultilevel"/>
    <w:tmpl w:val="608661F0"/>
    <w:lvl w:ilvl="0" w:tplc="EB361A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EC3D20"/>
    <w:multiLevelType w:val="hybridMultilevel"/>
    <w:tmpl w:val="73166E8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4E48A7"/>
    <w:multiLevelType w:val="multilevel"/>
    <w:tmpl w:val="CFD25FB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969096B"/>
    <w:multiLevelType w:val="hybridMultilevel"/>
    <w:tmpl w:val="DF7AD4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478C9"/>
    <w:multiLevelType w:val="hybridMultilevel"/>
    <w:tmpl w:val="321A9352"/>
    <w:lvl w:ilvl="0" w:tplc="0F0EFE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6096C1A"/>
    <w:multiLevelType w:val="hybridMultilevel"/>
    <w:tmpl w:val="A830EBD4"/>
    <w:lvl w:ilvl="0" w:tplc="141CE3B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 w15:restartNumberingAfterBreak="0">
    <w:nsid w:val="5CC06FA8"/>
    <w:multiLevelType w:val="hybridMultilevel"/>
    <w:tmpl w:val="9DBE23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D683093"/>
    <w:multiLevelType w:val="hybridMultilevel"/>
    <w:tmpl w:val="8CBA38F0"/>
    <w:lvl w:ilvl="0" w:tplc="EB361A8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1A96A9B"/>
    <w:multiLevelType w:val="hybridMultilevel"/>
    <w:tmpl w:val="170A559C"/>
    <w:lvl w:ilvl="0" w:tplc="EB361A8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1F3629A"/>
    <w:multiLevelType w:val="hybridMultilevel"/>
    <w:tmpl w:val="DA8251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4D61FBF"/>
    <w:multiLevelType w:val="hybridMultilevel"/>
    <w:tmpl w:val="00D2B264"/>
    <w:lvl w:ilvl="0" w:tplc="5FCA55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D2B557B"/>
    <w:multiLevelType w:val="multilevel"/>
    <w:tmpl w:val="84C885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67122BA"/>
    <w:multiLevelType w:val="hybridMultilevel"/>
    <w:tmpl w:val="D5941B6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7496FF4"/>
    <w:multiLevelType w:val="hybridMultilevel"/>
    <w:tmpl w:val="41640070"/>
    <w:lvl w:ilvl="0" w:tplc="5FCA55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 w15:restartNumberingAfterBreak="0">
    <w:nsid w:val="7A584579"/>
    <w:multiLevelType w:val="hybridMultilevel"/>
    <w:tmpl w:val="09B4905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FBE76A2"/>
    <w:multiLevelType w:val="hybridMultilevel"/>
    <w:tmpl w:val="E9C81B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9"/>
  </w:num>
  <w:num w:numId="3">
    <w:abstractNumId w:val="5"/>
  </w:num>
  <w:num w:numId="4">
    <w:abstractNumId w:val="8"/>
  </w:num>
  <w:num w:numId="5">
    <w:abstractNumId w:val="12"/>
  </w:num>
  <w:num w:numId="6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29"/>
  </w:num>
  <w:num w:numId="10">
    <w:abstractNumId w:val="35"/>
  </w:num>
  <w:num w:numId="11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36"/>
  </w:num>
  <w:num w:numId="14">
    <w:abstractNumId w:val="21"/>
  </w:num>
  <w:num w:numId="15">
    <w:abstractNumId w:val="17"/>
  </w:num>
  <w:num w:numId="16">
    <w:abstractNumId w:val="4"/>
  </w:num>
  <w:num w:numId="17">
    <w:abstractNumId w:val="10"/>
  </w:num>
  <w:num w:numId="18">
    <w:abstractNumId w:val="22"/>
  </w:num>
  <w:num w:numId="19">
    <w:abstractNumId w:val="15"/>
  </w:num>
  <w:num w:numId="20">
    <w:abstractNumId w:val="1"/>
  </w:num>
  <w:num w:numId="21">
    <w:abstractNumId w:val="23"/>
  </w:num>
  <w:num w:numId="22">
    <w:abstractNumId w:val="18"/>
  </w:num>
  <w:num w:numId="23">
    <w:abstractNumId w:val="0"/>
  </w:num>
  <w:num w:numId="24">
    <w:abstractNumId w:val="25"/>
  </w:num>
  <w:num w:numId="25">
    <w:abstractNumId w:val="3"/>
  </w:num>
  <w:num w:numId="26">
    <w:abstractNumId w:val="32"/>
  </w:num>
  <w:num w:numId="27">
    <w:abstractNumId w:val="2"/>
  </w:num>
  <w:num w:numId="28">
    <w:abstractNumId w:val="14"/>
  </w:num>
  <w:num w:numId="29">
    <w:abstractNumId w:val="19"/>
  </w:num>
  <w:num w:numId="30">
    <w:abstractNumId w:val="27"/>
  </w:num>
  <w:num w:numId="31">
    <w:abstractNumId w:val="7"/>
  </w:num>
  <w:num w:numId="32">
    <w:abstractNumId w:val="24"/>
  </w:num>
  <w:num w:numId="33">
    <w:abstractNumId w:val="16"/>
  </w:num>
  <w:num w:numId="34">
    <w:abstractNumId w:val="13"/>
  </w:num>
  <w:num w:numId="35">
    <w:abstractNumId w:val="6"/>
  </w:num>
  <w:num w:numId="36">
    <w:abstractNumId w:val="20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55C"/>
    <w:rsid w:val="0000491F"/>
    <w:rsid w:val="00045088"/>
    <w:rsid w:val="00095402"/>
    <w:rsid w:val="000A0728"/>
    <w:rsid w:val="000B3986"/>
    <w:rsid w:val="000B61DF"/>
    <w:rsid w:val="000E255E"/>
    <w:rsid w:val="00132A55"/>
    <w:rsid w:val="001472CB"/>
    <w:rsid w:val="00194529"/>
    <w:rsid w:val="001A5326"/>
    <w:rsid w:val="001B50EF"/>
    <w:rsid w:val="001C67F4"/>
    <w:rsid w:val="001D006F"/>
    <w:rsid w:val="001F6AA9"/>
    <w:rsid w:val="0022139A"/>
    <w:rsid w:val="00231E3B"/>
    <w:rsid w:val="002A5C4A"/>
    <w:rsid w:val="0034335C"/>
    <w:rsid w:val="00370C68"/>
    <w:rsid w:val="00385780"/>
    <w:rsid w:val="0039144E"/>
    <w:rsid w:val="003D7CD3"/>
    <w:rsid w:val="003E6E8F"/>
    <w:rsid w:val="003F59EE"/>
    <w:rsid w:val="0040732B"/>
    <w:rsid w:val="00441F8E"/>
    <w:rsid w:val="00462679"/>
    <w:rsid w:val="00482C64"/>
    <w:rsid w:val="00483DF9"/>
    <w:rsid w:val="004E4AB2"/>
    <w:rsid w:val="005017BF"/>
    <w:rsid w:val="005215EB"/>
    <w:rsid w:val="00562AC3"/>
    <w:rsid w:val="00591BBD"/>
    <w:rsid w:val="00613020"/>
    <w:rsid w:val="0064355C"/>
    <w:rsid w:val="0064634F"/>
    <w:rsid w:val="00647B77"/>
    <w:rsid w:val="006513B2"/>
    <w:rsid w:val="006960AE"/>
    <w:rsid w:val="006C4619"/>
    <w:rsid w:val="006D0D1B"/>
    <w:rsid w:val="006F35CF"/>
    <w:rsid w:val="006F4B87"/>
    <w:rsid w:val="00716F38"/>
    <w:rsid w:val="00721A16"/>
    <w:rsid w:val="007460A2"/>
    <w:rsid w:val="007566EC"/>
    <w:rsid w:val="007635EB"/>
    <w:rsid w:val="007B033F"/>
    <w:rsid w:val="007E01AE"/>
    <w:rsid w:val="007F492B"/>
    <w:rsid w:val="00810BAC"/>
    <w:rsid w:val="00831970"/>
    <w:rsid w:val="008554DB"/>
    <w:rsid w:val="008B45D5"/>
    <w:rsid w:val="008C0A8A"/>
    <w:rsid w:val="008D347A"/>
    <w:rsid w:val="008D6C87"/>
    <w:rsid w:val="008F24D7"/>
    <w:rsid w:val="00910420"/>
    <w:rsid w:val="00937D79"/>
    <w:rsid w:val="0095605E"/>
    <w:rsid w:val="00966CDB"/>
    <w:rsid w:val="009843F7"/>
    <w:rsid w:val="00984402"/>
    <w:rsid w:val="009943A5"/>
    <w:rsid w:val="009C7E9F"/>
    <w:rsid w:val="009D6E0C"/>
    <w:rsid w:val="00A0013B"/>
    <w:rsid w:val="00A17F74"/>
    <w:rsid w:val="00A24795"/>
    <w:rsid w:val="00A569DE"/>
    <w:rsid w:val="00A66203"/>
    <w:rsid w:val="00A66E95"/>
    <w:rsid w:val="00A963D9"/>
    <w:rsid w:val="00AA0D0C"/>
    <w:rsid w:val="00AE2D49"/>
    <w:rsid w:val="00AF325C"/>
    <w:rsid w:val="00B171DE"/>
    <w:rsid w:val="00B61590"/>
    <w:rsid w:val="00B74ACB"/>
    <w:rsid w:val="00B85891"/>
    <w:rsid w:val="00B96849"/>
    <w:rsid w:val="00BA0B3E"/>
    <w:rsid w:val="00BA49A4"/>
    <w:rsid w:val="00BB657D"/>
    <w:rsid w:val="00BB72EE"/>
    <w:rsid w:val="00BF1EC1"/>
    <w:rsid w:val="00C20E2F"/>
    <w:rsid w:val="00C23160"/>
    <w:rsid w:val="00C23680"/>
    <w:rsid w:val="00C344AE"/>
    <w:rsid w:val="00C879F1"/>
    <w:rsid w:val="00C902AE"/>
    <w:rsid w:val="00CA7745"/>
    <w:rsid w:val="00CF5FEE"/>
    <w:rsid w:val="00D044BC"/>
    <w:rsid w:val="00D306AA"/>
    <w:rsid w:val="00D434F8"/>
    <w:rsid w:val="00D80750"/>
    <w:rsid w:val="00DA6E17"/>
    <w:rsid w:val="00DC3D6C"/>
    <w:rsid w:val="00DF12E5"/>
    <w:rsid w:val="00E17441"/>
    <w:rsid w:val="00E278EF"/>
    <w:rsid w:val="00E97C43"/>
    <w:rsid w:val="00EF2749"/>
    <w:rsid w:val="00EF5889"/>
    <w:rsid w:val="00F2021A"/>
    <w:rsid w:val="00F237A7"/>
    <w:rsid w:val="00F53079"/>
    <w:rsid w:val="00F85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FE8775-6852-45D4-83B8-D2CBA0373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,подтабл"/>
    <w:basedOn w:val="a"/>
    <w:link w:val="a4"/>
    <w:uiPriority w:val="34"/>
    <w:qFormat/>
    <w:rsid w:val="00483DF9"/>
    <w:pPr>
      <w:ind w:left="720"/>
      <w:contextualSpacing/>
    </w:pPr>
  </w:style>
  <w:style w:type="character" w:customStyle="1" w:styleId="a5">
    <w:name w:val="Цветовое выделение"/>
    <w:uiPriority w:val="99"/>
    <w:rsid w:val="0064634F"/>
    <w:rPr>
      <w:b/>
      <w:bCs/>
      <w:color w:val="26282F"/>
    </w:rPr>
  </w:style>
  <w:style w:type="paragraph" w:customStyle="1" w:styleId="a6">
    <w:name w:val="Прижатый влево"/>
    <w:basedOn w:val="a"/>
    <w:next w:val="a"/>
    <w:uiPriority w:val="99"/>
    <w:rsid w:val="006463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character" w:customStyle="1" w:styleId="3">
    <w:name w:val="Основной текст (3)_"/>
    <w:basedOn w:val="a0"/>
    <w:link w:val="30"/>
    <w:rsid w:val="00721A1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721A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721A16"/>
    <w:pPr>
      <w:widowControl w:val="0"/>
      <w:shd w:val="clear" w:color="auto" w:fill="FFFFFF"/>
      <w:spacing w:after="4740" w:line="326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7">
    <w:name w:val="Table Grid"/>
    <w:basedOn w:val="a1"/>
    <w:uiPriority w:val="39"/>
    <w:rsid w:val="00E278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link w:val="a9"/>
    <w:rsid w:val="00F5307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basedOn w:val="a0"/>
    <w:link w:val="a8"/>
    <w:rsid w:val="00F530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41F8E"/>
  </w:style>
  <w:style w:type="paragraph" w:styleId="ac">
    <w:name w:val="footer"/>
    <w:basedOn w:val="a"/>
    <w:link w:val="ad"/>
    <w:uiPriority w:val="99"/>
    <w:unhideWhenUsed/>
    <w:rsid w:val="00441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41F8E"/>
  </w:style>
  <w:style w:type="paragraph" w:customStyle="1" w:styleId="normacttext">
    <w:name w:val="norm_act_text"/>
    <w:basedOn w:val="a"/>
    <w:rsid w:val="00562A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62AC3"/>
  </w:style>
  <w:style w:type="character" w:styleId="ae">
    <w:name w:val="Hyperlink"/>
    <w:basedOn w:val="a0"/>
    <w:uiPriority w:val="99"/>
    <w:semiHidden/>
    <w:unhideWhenUsed/>
    <w:rsid w:val="00562AC3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B968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6849"/>
    <w:pPr>
      <w:widowControl w:val="0"/>
      <w:shd w:val="clear" w:color="auto" w:fill="FFFFFF"/>
      <w:spacing w:after="0" w:line="0" w:lineRule="atLeast"/>
      <w:ind w:hanging="16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810B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s1">
    <w:name w:val="s_1"/>
    <w:basedOn w:val="a"/>
    <w:rsid w:val="00EF2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47B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C7E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C7E9F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aliases w:val="Содержание. 2 уровень Знак,подтабл Знак"/>
    <w:link w:val="a3"/>
    <w:uiPriority w:val="34"/>
    <w:qFormat/>
    <w:locked/>
    <w:rsid w:val="00966CDB"/>
  </w:style>
  <w:style w:type="paragraph" w:customStyle="1" w:styleId="af1">
    <w:name w:val="Нормальный (таблица)"/>
    <w:basedOn w:val="a"/>
    <w:next w:val="a"/>
    <w:uiPriority w:val="99"/>
    <w:rsid w:val="00966C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No Spacing"/>
    <w:uiPriority w:val="1"/>
    <w:qFormat/>
    <w:rsid w:val="00966C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967</TotalTime>
  <Pages>1</Pages>
  <Words>3138</Words>
  <Characters>17889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Светлана</cp:lastModifiedBy>
  <cp:revision>47</cp:revision>
  <cp:lastPrinted>2021-11-27T12:58:00Z</cp:lastPrinted>
  <dcterms:created xsi:type="dcterms:W3CDTF">2016-07-06T08:55:00Z</dcterms:created>
  <dcterms:modified xsi:type="dcterms:W3CDTF">2023-06-19T08:28:00Z</dcterms:modified>
</cp:coreProperties>
</file>